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F72" w:rsidRPr="00F2028E" w:rsidRDefault="00407F72" w:rsidP="00407F72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Sylfaen"/>
          <w:color w:val="1F4E79" w:themeColor="accent1" w:themeShade="80"/>
          <w:sz w:val="20"/>
          <w:szCs w:val="20"/>
        </w:rPr>
        <w:t>არაგადამდებ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</w:rPr>
        <w:t>დაავადებათა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</w:rPr>
        <w:t>პრევენციისა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</w:rPr>
        <w:t>კონტროლის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ქვეყნის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</w:rPr>
        <w:t>საკოორდინაციო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საბჭოს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გაფართოებული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სხდომა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ჩატარდა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 w:eastAsia="ru-RU"/>
        </w:rPr>
        <w:t xml:space="preserve">2017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 w:eastAsia="ru-RU"/>
        </w:rPr>
        <w:t>წლის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 w:eastAsia="ru-RU"/>
        </w:rPr>
        <w:t xml:space="preserve"> 27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 w:eastAsia="ru-RU"/>
        </w:rPr>
        <w:t>ნოემბერს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 w:eastAsia="ru-RU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დაავადებათა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კონტროლისა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საზოგადოებრივი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ჯანმრთელობის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ეროვნული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ცენტრის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დიდ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საკონფერენციო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დარბაზში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</w:p>
    <w:p w:rsidR="00407F72" w:rsidRPr="00F2028E" w:rsidRDefault="00407F72" w:rsidP="00407F72">
      <w:pPr>
        <w:spacing w:after="120" w:line="276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შეხვედრაზე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წარმოდგენილი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იყო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არაგადამდებ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დაავადებათა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რისკ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ფაქტორების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STEPS 2016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კვლევის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შედეგები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მდგრადი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განვითარების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მიზნების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ჯანმრთელობა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2020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არაგადამდებ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დაავადებათა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გლობალური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მონიტორინგის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ჩარჩოს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დოკუმენტების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მიხედვით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შემუშავებული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არაგადამდებ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დაავადებათა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ეროვნული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სამიზნეები</w:t>
      </w:r>
      <w:r w:rsid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ინდიკატორები</w:t>
      </w:r>
      <w:r w:rsid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 დოკუმენტი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</w:p>
    <w:p w:rsidR="00C00C98" w:rsidRPr="00160E9B" w:rsidRDefault="00C00C98" w:rsidP="00C00C98">
      <w:pPr>
        <w:tabs>
          <w:tab w:val="left" w:pos="2694"/>
        </w:tabs>
        <w:spacing w:after="0" w:line="240" w:lineRule="auto"/>
        <w:contextualSpacing/>
        <w:rPr>
          <w:rFonts w:ascii="Sylfaen" w:hAnsi="Sylfaen" w:cstheme="minorHAnsi"/>
          <w:color w:val="1F4E79" w:themeColor="accent1" w:themeShade="80"/>
          <w:sz w:val="20"/>
          <w:szCs w:val="20"/>
        </w:rPr>
      </w:pPr>
      <w:proofErr w:type="gramStart"/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სხდომას</w:t>
      </w:r>
      <w:proofErr w:type="gramEnd"/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ესწრებოდნენ</w:t>
      </w:r>
      <w:r w:rsid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 xml:space="preserve"> საბჭოს წევრები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>:</w:t>
      </w:r>
    </w:p>
    <w:p w:rsidR="00C00C98" w:rsidRPr="00160E9B" w:rsidRDefault="00160E9B" w:rsidP="00C00C98">
      <w:pPr>
        <w:spacing w:after="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</w:rPr>
      </w:pP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ნინო ბერძული</w:t>
      </w:r>
      <w:r w:rsidR="00C00C98"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- </w:t>
      </w:r>
      <w:r w:rsidR="00C00C98"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საქართველოს</w:t>
      </w:r>
      <w:r w:rsidR="00C00C98"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="00C00C98"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შრომის</w:t>
      </w:r>
      <w:r w:rsidR="00C00C98"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, </w:t>
      </w:r>
      <w:r w:rsidR="00C00C98"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ჯანმრთელობისა</w:t>
      </w:r>
      <w:r w:rsidR="00C00C98"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="00C00C98"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და</w:t>
      </w:r>
      <w:r w:rsidR="00C00C98"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="00C00C98"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სოციალური</w:t>
      </w:r>
      <w:r w:rsidR="00C00C98"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="00C00C98"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დაცვის</w:t>
      </w:r>
      <w:r w:rsidR="00C00C98"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="00C00C98"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მინისტრის</w:t>
      </w:r>
      <w:r w:rsidR="00C00C98"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="00C00C98"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მოადგილე</w:t>
      </w:r>
    </w:p>
    <w:p w:rsidR="00C00C98" w:rsidRPr="00160E9B" w:rsidRDefault="00C00C98" w:rsidP="00C00C98">
      <w:pPr>
        <w:spacing w:after="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u w:val="single"/>
        </w:rPr>
      </w:pPr>
      <w:proofErr w:type="gramStart"/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ამირან</w:t>
      </w:r>
      <w:proofErr w:type="gramEnd"/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გამყრელიძე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-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დაავადებათა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კონტროლისა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საზოგადოებრივი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ჯანმრთელობის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ეროვნული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ცენტრის</w:t>
      </w:r>
      <w:r w:rsid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გენერალური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დირექტორი</w:t>
      </w:r>
    </w:p>
    <w:p w:rsidR="00C00C98" w:rsidRPr="00160E9B" w:rsidRDefault="00C00C98" w:rsidP="00C00C98">
      <w:pPr>
        <w:spacing w:after="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</w:rPr>
      </w:pPr>
      <w:proofErr w:type="gramStart"/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ირმა</w:t>
      </w:r>
      <w:proofErr w:type="gramEnd"/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ხონელიძე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-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დაავადებათა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კონტროლისა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საზოგადოებრივი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ჯანმრთელობის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ეროვნული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ცენტრის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“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გენერალური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დირექტორის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მოადგილე</w:t>
      </w:r>
    </w:p>
    <w:p w:rsidR="00C00C98" w:rsidRPr="00160E9B" w:rsidRDefault="00C00C98" w:rsidP="00C00C98">
      <w:pPr>
        <w:spacing w:after="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u w:val="single"/>
        </w:rPr>
      </w:pPr>
      <w:proofErr w:type="gramStart"/>
      <w:r w:rsidRPr="00160E9B" w:rsidDel="009B6AA2">
        <w:rPr>
          <w:rFonts w:ascii="Sylfaen" w:hAnsi="Sylfaen" w:cs="Sylfaen"/>
          <w:color w:val="1F4E79" w:themeColor="accent1" w:themeShade="80"/>
          <w:sz w:val="20"/>
          <w:szCs w:val="20"/>
        </w:rPr>
        <w:t>მარინა</w:t>
      </w:r>
      <w:proofErr w:type="gramEnd"/>
      <w:r w:rsidRPr="00160E9B" w:rsidDel="009B6AA2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 w:rsidDel="009B6AA2">
        <w:rPr>
          <w:rFonts w:ascii="Sylfaen" w:hAnsi="Sylfaen" w:cs="Sylfaen"/>
          <w:color w:val="1F4E79" w:themeColor="accent1" w:themeShade="80"/>
          <w:sz w:val="20"/>
          <w:szCs w:val="20"/>
        </w:rPr>
        <w:t>დარახველიძე</w:t>
      </w:r>
      <w:r w:rsid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- </w:t>
      </w:r>
      <w:r w:rsidRPr="00160E9B" w:rsidDel="009B6AA2">
        <w:rPr>
          <w:rFonts w:ascii="Sylfaen" w:hAnsi="Sylfaen" w:cs="Sylfaen"/>
          <w:color w:val="1F4E79" w:themeColor="accent1" w:themeShade="80"/>
          <w:sz w:val="20"/>
          <w:szCs w:val="20"/>
        </w:rPr>
        <w:t>საქართველოს</w:t>
      </w:r>
      <w:r w:rsidRPr="00160E9B" w:rsidDel="009B6AA2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 w:rsidDel="009B6AA2">
        <w:rPr>
          <w:rFonts w:ascii="Sylfaen" w:hAnsi="Sylfaen" w:cs="Sylfaen"/>
          <w:color w:val="1F4E79" w:themeColor="accent1" w:themeShade="80"/>
          <w:sz w:val="20"/>
          <w:szCs w:val="20"/>
        </w:rPr>
        <w:t>შრომის</w:t>
      </w:r>
      <w:r w:rsidRPr="00160E9B" w:rsidDel="009B6AA2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, </w:t>
      </w:r>
      <w:r w:rsidRPr="00160E9B" w:rsidDel="009B6AA2">
        <w:rPr>
          <w:rFonts w:ascii="Sylfaen" w:hAnsi="Sylfaen" w:cs="Sylfaen"/>
          <w:color w:val="1F4E79" w:themeColor="accent1" w:themeShade="80"/>
          <w:sz w:val="20"/>
          <w:szCs w:val="20"/>
        </w:rPr>
        <w:t>ჯანმრთელობისა</w:t>
      </w:r>
      <w:r w:rsidRPr="00160E9B" w:rsidDel="009B6AA2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 w:rsidDel="009B6AA2">
        <w:rPr>
          <w:rFonts w:ascii="Sylfaen" w:hAnsi="Sylfaen" w:cs="Sylfaen"/>
          <w:color w:val="1F4E79" w:themeColor="accent1" w:themeShade="80"/>
          <w:sz w:val="20"/>
          <w:szCs w:val="20"/>
        </w:rPr>
        <w:t>და</w:t>
      </w:r>
      <w:r w:rsidRPr="00160E9B" w:rsidDel="009B6AA2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 w:rsidDel="009B6AA2">
        <w:rPr>
          <w:rFonts w:ascii="Sylfaen" w:hAnsi="Sylfaen" w:cs="Sylfaen"/>
          <w:color w:val="1F4E79" w:themeColor="accent1" w:themeShade="80"/>
          <w:sz w:val="20"/>
          <w:szCs w:val="20"/>
        </w:rPr>
        <w:t>სოციალური</w:t>
      </w:r>
      <w:r w:rsidRPr="00160E9B" w:rsidDel="009B6AA2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 w:rsidDel="009B6AA2">
        <w:rPr>
          <w:rFonts w:ascii="Sylfaen" w:hAnsi="Sylfaen" w:cs="Sylfaen"/>
          <w:color w:val="1F4E79" w:themeColor="accent1" w:themeShade="80"/>
          <w:sz w:val="20"/>
          <w:szCs w:val="20"/>
        </w:rPr>
        <w:t>დაცვის</w:t>
      </w:r>
      <w:r w:rsidRPr="00160E9B" w:rsidDel="009B6AA2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 w:rsidDel="009B6AA2">
        <w:rPr>
          <w:rFonts w:ascii="Sylfaen" w:hAnsi="Sylfaen" w:cs="Sylfaen"/>
          <w:color w:val="1F4E79" w:themeColor="accent1" w:themeShade="80"/>
          <w:sz w:val="20"/>
          <w:szCs w:val="20"/>
        </w:rPr>
        <w:t>სამინისტროს</w:t>
      </w:r>
      <w:r w:rsidRPr="00160E9B" w:rsidDel="009B6AA2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 w:rsidDel="009B6AA2">
        <w:rPr>
          <w:rFonts w:ascii="Sylfaen" w:hAnsi="Sylfaen" w:cs="Sylfaen"/>
          <w:color w:val="1F4E79" w:themeColor="accent1" w:themeShade="80"/>
          <w:sz w:val="20"/>
          <w:szCs w:val="20"/>
        </w:rPr>
        <w:t>ჯანმრთელობის</w:t>
      </w:r>
      <w:r w:rsidRPr="00160E9B" w:rsidDel="009B6AA2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 w:rsidDel="009B6AA2">
        <w:rPr>
          <w:rFonts w:ascii="Sylfaen" w:hAnsi="Sylfaen" w:cs="Sylfaen"/>
          <w:color w:val="1F4E79" w:themeColor="accent1" w:themeShade="80"/>
          <w:sz w:val="20"/>
          <w:szCs w:val="20"/>
        </w:rPr>
        <w:t>დაცვის</w:t>
      </w:r>
      <w:r w:rsidRPr="00160E9B" w:rsidDel="009B6AA2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 w:rsidDel="009B6AA2">
        <w:rPr>
          <w:rFonts w:ascii="Sylfaen" w:hAnsi="Sylfaen" w:cs="Sylfaen"/>
          <w:color w:val="1F4E79" w:themeColor="accent1" w:themeShade="80"/>
          <w:sz w:val="20"/>
          <w:szCs w:val="20"/>
        </w:rPr>
        <w:t>დეპარტამენტის</w:t>
      </w:r>
      <w:r w:rsidRPr="00160E9B" w:rsidDel="009B6AA2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 w:rsidDel="009B6AA2">
        <w:rPr>
          <w:rFonts w:ascii="Sylfaen" w:hAnsi="Sylfaen" w:cs="Sylfaen"/>
          <w:color w:val="1F4E79" w:themeColor="accent1" w:themeShade="80"/>
          <w:sz w:val="20"/>
          <w:szCs w:val="20"/>
        </w:rPr>
        <w:t>უფროსი</w:t>
      </w:r>
    </w:p>
    <w:p w:rsidR="00C00C98" w:rsidRPr="00160E9B" w:rsidRDefault="00C00C98" w:rsidP="00C00C98">
      <w:pPr>
        <w:spacing w:after="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</w:rPr>
      </w:pPr>
      <w:proofErr w:type="gramStart"/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ნათია</w:t>
      </w:r>
      <w:proofErr w:type="gramEnd"/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ნოღაიდელი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-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საქართველოს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შრომის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,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ჯანმრთელობისა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სოციალური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დაცვის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სამინისტროს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ჯანმრთელობის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დაცვის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დეპარტამენტის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რეგულირების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სამმართველოს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უფროსი</w:t>
      </w:r>
    </w:p>
    <w:p w:rsidR="00C00C98" w:rsidRPr="00160E9B" w:rsidRDefault="00C00C98" w:rsidP="00C00C98">
      <w:pPr>
        <w:spacing w:after="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u w:val="single"/>
        </w:rPr>
      </w:pPr>
      <w:proofErr w:type="gramStart"/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ქეთევან</w:t>
      </w:r>
      <w:proofErr w:type="gramEnd"/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გოგინაშვილი</w:t>
      </w:r>
      <w:r w:rsid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-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საქართველოს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შრომის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,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ჯანმრთელობისა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სოციალური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დაცვის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სამინისტროს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ჯანმრთელობის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დაცვის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დეპარტამენტის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პოლიტიკის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სამმართველოს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უფროსი</w:t>
      </w:r>
    </w:p>
    <w:p w:rsidR="00C00C98" w:rsidRPr="00160E9B" w:rsidRDefault="00C00C98" w:rsidP="00C00C98">
      <w:pPr>
        <w:spacing w:after="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</w:rPr>
      </w:pPr>
      <w:proofErr w:type="gramStart"/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ზურაბ</w:t>
      </w:r>
      <w:proofErr w:type="gramEnd"/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ვადაჭკორია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-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თბილისის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სახელმწიფო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სამედიცინო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უნივერსიტეტის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რექტორი</w:t>
      </w:r>
    </w:p>
    <w:p w:rsidR="00C00C98" w:rsidRPr="00160E9B" w:rsidRDefault="00C00C98" w:rsidP="00C00C98">
      <w:pPr>
        <w:spacing w:after="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u w:val="single"/>
        </w:rPr>
      </w:pPr>
      <w:proofErr w:type="gramStart"/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ბეჟან</w:t>
      </w:r>
      <w:proofErr w:type="gramEnd"/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წინამძღვრიშვილი</w:t>
      </w:r>
      <w:r w:rsid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-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საქართველოს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ჰიპერტონიის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შემსწავლელი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ასოციაციის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ხელმძღვანელი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,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შპს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„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გერმანულ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>-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ქართული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კარდიოლოგიური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ცენტრის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“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ხელმძღვანელი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,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პროფესორი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,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მედიცინის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მეცნიერებათა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დოქტორი</w:t>
      </w:r>
    </w:p>
    <w:p w:rsidR="00C00C98" w:rsidRPr="00160E9B" w:rsidRDefault="00C00C98" w:rsidP="00C00C98">
      <w:pPr>
        <w:spacing w:after="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u w:val="single"/>
        </w:rPr>
      </w:pPr>
      <w:proofErr w:type="gramStart"/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ალექსანდრე</w:t>
      </w:r>
      <w:proofErr w:type="gramEnd"/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ალადაშვილი</w:t>
      </w:r>
      <w:r w:rsid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-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საქართველოს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კარდიოლოგთა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ასოციაციის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ხელმძღვანელი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,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შპს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„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აკად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. </w:t>
      </w:r>
      <w:proofErr w:type="gramStart"/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გ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>.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ჩაფიძის</w:t>
      </w:r>
      <w:proofErr w:type="gramEnd"/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სახელობის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გადაუდებელი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კარდიოლოგიის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ცენტრის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“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ინტერვენციული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დეპარტამენტის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ხელმძღვანელი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,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პროფესორი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,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მედიცინის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მეცნიერებათა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დოქტორი</w:t>
      </w:r>
    </w:p>
    <w:p w:rsidR="00C00C98" w:rsidRPr="00160E9B" w:rsidRDefault="00C00C98" w:rsidP="00C00C98">
      <w:pPr>
        <w:spacing w:after="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u w:val="single"/>
        </w:rPr>
      </w:pPr>
      <w:proofErr w:type="gramStart"/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რამაზ</w:t>
      </w:r>
      <w:proofErr w:type="gramEnd"/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ყურაშვილი</w:t>
      </w:r>
      <w:r w:rsid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-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საქართველოს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დიაბეტის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ენდოკრინოლოგიური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ასოციაციების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კავშირის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პრეზიდენტი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,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დიაბეტის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ცენტრის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დირექტორი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,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პროფესორი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,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მედიცინის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მეცნიერებათა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დოქტორი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</w:p>
    <w:p w:rsidR="00C00C98" w:rsidRPr="00160E9B" w:rsidRDefault="00C00C98" w:rsidP="00C00C98">
      <w:pPr>
        <w:spacing w:after="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u w:val="single"/>
        </w:rPr>
      </w:pPr>
      <w:proofErr w:type="gramStart"/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მაია</w:t>
      </w:r>
      <w:proofErr w:type="gramEnd"/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გოთუა</w:t>
      </w:r>
      <w:r w:rsid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-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შპს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„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ალერგისა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იმუნოლოგიის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ცენტრის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“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ხელმძღვანელი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,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მედიცინის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მეცნიერებათა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დოქტორი</w:t>
      </w:r>
    </w:p>
    <w:p w:rsidR="00C00C98" w:rsidRPr="00160E9B" w:rsidRDefault="00C00C98" w:rsidP="00C00C98">
      <w:pPr>
        <w:spacing w:after="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</w:rPr>
      </w:pPr>
      <w:proofErr w:type="gramStart"/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თამაზ</w:t>
      </w:r>
      <w:proofErr w:type="gramEnd"/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მაღლაკელიძე</w:t>
      </w:r>
      <w:r w:rsid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-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საქართველოს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რესპირაციული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ასოციაციის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გენერალური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მდივანი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, 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შპს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„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აკად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. </w:t>
      </w:r>
      <w:proofErr w:type="gramStart"/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გ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>.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ჩაფიძის</w:t>
      </w:r>
      <w:proofErr w:type="gramEnd"/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სახელობის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გადაუდებელი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კარდიოლოგიის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ცენტრის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“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პულმონოლოგიის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დეპარტამენტის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ხელმძღვანელი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,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shd w:val="clear" w:color="auto" w:fill="FFFFFF"/>
        </w:rPr>
        <w:t>პროფესორი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shd w:val="clear" w:color="auto" w:fill="FFFFFF"/>
        </w:rPr>
        <w:t xml:space="preserve">,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მედიცინის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მეცნიერებათა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დოქტორი</w:t>
      </w:r>
    </w:p>
    <w:p w:rsidR="00C00C98" w:rsidRPr="00160E9B" w:rsidRDefault="00C00C98" w:rsidP="00C00C98">
      <w:pPr>
        <w:spacing w:after="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</w:rPr>
      </w:pPr>
      <w:proofErr w:type="gramStart"/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ირინე</w:t>
      </w:r>
      <w:proofErr w:type="gramEnd"/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ქაროსანიძე</w:t>
      </w:r>
      <w:r w:rsid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-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საქართველოს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საოჯახო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მედიცინის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პროფესიონალთა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კავშირის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თავმჯდომარე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,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საოჯახო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მედიცინის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სასწავლო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ცენტრის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გენერალური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დირექტორი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,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პირველადი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ჯანდაცვის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საჭოს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წევრი</w:t>
      </w:r>
    </w:p>
    <w:p w:rsidR="00C00C98" w:rsidRPr="00160E9B" w:rsidRDefault="00C00C98" w:rsidP="00C00C98">
      <w:pPr>
        <w:spacing w:after="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u w:val="single"/>
          <w:lang w:val="ka-GE"/>
        </w:rPr>
      </w:pP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მარიან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ივანუშა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-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ჯანმრთელობის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მსოფლიო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ორგანიზაციის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(WHO)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საქართველოს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ოფისის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ხელმძღვანელი</w:t>
      </w:r>
    </w:p>
    <w:p w:rsidR="00C00C98" w:rsidRPr="00F2028E" w:rsidRDefault="00C00C98" w:rsidP="00C00C98">
      <w:pPr>
        <w:spacing w:after="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u w:val="single"/>
        </w:rPr>
      </w:pPr>
      <w:proofErr w:type="gramStart"/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რუსუდან</w:t>
      </w:r>
      <w:proofErr w:type="gramEnd"/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კლიმიაშვილი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-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</w:rPr>
        <w:t>ჯანმრთელობის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</w:rPr>
        <w:t>მსოფლიო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</w:rPr>
        <w:t>ორგანიზაციის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</w:rPr>
        <w:t>საქართველოს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</w:rPr>
        <w:t>ოფისის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კოორდინატორი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</w:rPr>
        <w:t xml:space="preserve"> </w:t>
      </w:r>
    </w:p>
    <w:p w:rsidR="00C00C98" w:rsidRPr="00F2028E" w:rsidRDefault="00C00C98" w:rsidP="00160E9B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color w:val="1F4E79" w:themeColor="accent1" w:themeShade="80"/>
          <w:sz w:val="20"/>
          <w:szCs w:val="20"/>
        </w:rPr>
      </w:pP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შეხვედრას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ასევე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ესწრებოდნენ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სხვა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სამთავრობო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უწყებების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წარმომადგენლები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საერთაშორისო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ორგანიზაციების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არასამთავრობო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ორგანიზაციების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წარმომადგენლები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დარგის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ექსპერტები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დაინტერესებული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პირები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</w:p>
    <w:p w:rsidR="00407F72" w:rsidRPr="00F2028E" w:rsidRDefault="00407F72" w:rsidP="00407F72">
      <w:pPr>
        <w:spacing w:after="120" w:line="276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შეხვედრას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ასევე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დაესწრო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ჯანმრთელობის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მსოფლიო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ორგანიზაციის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ევროპის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რეგიონული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ოფისის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არაგადამდებ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დაავადებათა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სიცოცხლის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ციკლის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მიმართულების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ხელმძღვანელს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ბატონი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გაუდენ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გალეა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არაგადამდებ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დაავადებათა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ეპიდზედამხედველობის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კოორდინატორი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ბატოლი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ენრიკე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ლოიოლა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. </w:t>
      </w:r>
    </w:p>
    <w:p w:rsidR="00407F72" w:rsidRPr="00F2028E" w:rsidRDefault="00407F72" w:rsidP="00407F72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შეხვედრა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გახსნა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საქართველოს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შრომის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ჯანმრთელობისა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სოციალური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დაცვის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მინისტრის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მოადგილემ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STEPS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კვლევის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საკოორდინაციო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საბჭოს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ხელმძღვანელმა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ქ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ნმა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ნინო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ბერძულმა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.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მისასალმებელი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სიტყვა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წარმოთქვეს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ჯანმრთელობის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მსოფლიო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ორგანიზაციის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ევროპის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რეგიონული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ოფისის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არაგადამდებ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დაავადებათა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სიცოცხლის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ციკლის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მიმართულების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ხელმძღვანელმა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ბატონმა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გაუდენ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გალეამ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ჯანმრთელობის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მსოფლიო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ორგანიზაციის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საქართველოს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ოფისის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ხელმძღვანელმა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ბატონმა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მარიან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ივანუშამ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დაავადებათა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კონტროლისა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საზოგადოებრივი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ჯანმრთელობის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ეროვნული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ცენტრის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გენერალურმა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დირექტორმა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ბატონმა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ამირან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გამყრელიძემ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</w:p>
    <w:p w:rsidR="00407F72" w:rsidRPr="00F2028E" w:rsidRDefault="00452808" w:rsidP="00452808">
      <w:pPr>
        <w:autoSpaceDE w:val="0"/>
        <w:autoSpaceDN w:val="0"/>
        <w:adjustRightInd w:val="0"/>
        <w:spacing w:after="120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პირველი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პრეზენტაცია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„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არაგადამდებ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დაავადებათა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რისკ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ფაქტორების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STEPS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კვლევის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შედეგები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“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წარმოადგინა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დაავადებათა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კონტროლისა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საზოგადოებრივი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ჯანმრთელობის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ეროვნული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ცენტრის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არაგადამდებ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დაავადებათა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დეპარტამენტის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უფროსმა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STEPS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კვლევის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ხელმძღვანელმა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ქ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ნმა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ლელა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სტურუამ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</w:p>
    <w:p w:rsidR="00452808" w:rsidRPr="00F2028E" w:rsidRDefault="00452808" w:rsidP="00452808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ლელა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სტურუამ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მოკლედ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მიმოიხილა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არაგადამდებ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დაავადებათა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რისკ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ფაქტორების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STEPS 2016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კვლევის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შედეგები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.  STEPS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კვლევის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ფარგლებში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შესწავლილ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იქნა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სოციო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დემოგრაფიული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მონაცემები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ჩვევითი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რისკ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ფაქტორები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(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თამბაქო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ალკოჰოლი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არაჯანსაღი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კვება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დაბალი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ფიზიკური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აქტივობა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),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ფიზიკური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გაზომვები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(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სიმაღლე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წონა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lastRenderedPageBreak/>
        <w:t>წელისა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თეძოს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გარშემოწერილობა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სისხლის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წნევა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პულსი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)</w:t>
      </w:r>
      <w:r w:rsid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ბიოლოგიური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რისკ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ფაქტორები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(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სისხლში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გლუკოზის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ქოლესტეროლის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მაღალი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სიმკვრივის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ქოლესტეროლის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შარდში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მარილისა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კოტინინის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დონე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). </w:t>
      </w:r>
    </w:p>
    <w:p w:rsidR="00452808" w:rsidRPr="00F2028E" w:rsidRDefault="00160E9B" w:rsidP="00452808">
      <w:pPr>
        <w:spacing w:after="12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ლ. სტურუამ ა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ღნიშნა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რომ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პირველი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STEPS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კვლევა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საქართველოში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2010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წელს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ჩატარდა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ევროკავშირის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დაფინანსებითა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ჯანმო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-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ტექნიკური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დახმარებით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კვლევამ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საშუალება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მოგვცა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გვქონოდა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ბაზისური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ინფორმაცია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ქვეყანაში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არაგადამდები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დაავადებებისა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მათი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რისკ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-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ფაქტორების</w:t>
      </w:r>
      <w:r w:rsidR="00BD33AA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 xml:space="preserve"> გავრცელების შესახებ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. STEPS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კვლევის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განმეორებითი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ჩატარება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ჯანმო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-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ტექნიკური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ფინანსური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დახმარებით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დაავადებათა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კონტროლისა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საზოგადოებრივი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ჯანმრთელობის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ეროვნული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ცენტრის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თანადაფინანსებით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განხორციელდა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.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აქვე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აღინიშნა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რომ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ევროპის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რეგიონში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საქართველო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ერთადერთი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ქვეყანაა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რომელმაც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მეორედ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განახორციელა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STEPS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კვლევა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</w:p>
    <w:p w:rsidR="00452808" w:rsidRPr="00F2028E" w:rsidRDefault="00452808" w:rsidP="00452808">
      <w:pPr>
        <w:spacing w:after="12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მოკლედ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2010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2016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მონაცემების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შეჯამებულ</w:t>
      </w:r>
      <w:r w:rsidR="00BD33AA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ინფორმაცია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შეეხო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C00C9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ემდეგ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საკითხებს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:</w:t>
      </w:r>
    </w:p>
    <w:p w:rsidR="00452808" w:rsidRPr="00F2028E" w:rsidRDefault="00452808" w:rsidP="00452808">
      <w:pPr>
        <w:spacing w:after="12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Sylfaen"/>
          <w:b/>
          <w:color w:val="1F4E79" w:themeColor="accent1" w:themeShade="80"/>
          <w:sz w:val="20"/>
          <w:szCs w:val="20"/>
          <w:lang w:val="ka-GE"/>
        </w:rPr>
        <w:t>თამბაქო</w:t>
      </w:r>
      <w:r w:rsidRPr="00F2028E">
        <w:rPr>
          <w:rFonts w:ascii="Sylfaen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-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გაიზარდა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თამბაქოს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ამჟამად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მოხმრებელთა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რაოდენობა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;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დაიწია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ამჟამად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ყოველდღიურ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მწეველებში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თამბაქოს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მოხმარების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დაწყების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საშუალო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ასაკმა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;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გაიზარდა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ყოველდღიურ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მწეველებში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დღიურად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მოწეული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სამრეწველო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წარმოების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სიგარეტის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ღერების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საშუალო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რაოდენობა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; </w:t>
      </w:r>
      <w:r w:rsidR="00BD33AA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კვლევის ინოვაცია -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პირველად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შარდში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კოტინინის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ტესტის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საშუალებით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დადგინდა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ქალებში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მწეველობის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="00BD33AA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რეალური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გავრცელება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- 12.2% (7.1% -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კითხვარით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);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მოწევაზე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თავის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დასანებებლად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: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კონსულტაცია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პირველადი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ჯანდაცვის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დონეზე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- 11.0%,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ელექტრონული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სიგარეტი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- 9.4%;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ნიკოტინჩანაცვლებითი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თერაპია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- 0.3%;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მედიკამენტოზური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(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ტაბექსი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ბუპროპრიონი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)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თერაპია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- 0.4%;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არცერთს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მიუმართავს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სატელეფონო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კონსულტაციისთვის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</w:p>
    <w:p w:rsidR="00452808" w:rsidRPr="00F2028E" w:rsidRDefault="00452808" w:rsidP="00452808">
      <w:pPr>
        <w:spacing w:after="12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Sylfaen"/>
          <w:b/>
          <w:color w:val="1F4E79" w:themeColor="accent1" w:themeShade="80"/>
          <w:sz w:val="20"/>
          <w:szCs w:val="20"/>
          <w:lang w:val="ka-GE"/>
        </w:rPr>
        <w:t>ალკოჰოლი</w:t>
      </w:r>
      <w:r w:rsidRPr="00F2028E">
        <w:rPr>
          <w:rFonts w:ascii="Sylfaen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-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გაიზარდა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ალკოჰოლის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სიცოცხლის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განმავლობაში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ბოლო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30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დღის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განმავლობაში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მოხმარება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;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შემცირდა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ბოლო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12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თვის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განმავლობაში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მოხმარება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ალკოჰოლის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ჭარბად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მომხმარებელთა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რაოდენობა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- 13.4%-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ით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ნაკლები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კაცი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7.4%-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ით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ნაკლები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ქალი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მოიხმარს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ალკოჰოლს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ჭარბად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</w:p>
    <w:p w:rsidR="00452808" w:rsidRPr="00F2028E" w:rsidRDefault="00452808" w:rsidP="00452808">
      <w:pPr>
        <w:spacing w:after="12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Sylfaen"/>
          <w:b/>
          <w:color w:val="1F4E79" w:themeColor="accent1" w:themeShade="80"/>
          <w:sz w:val="20"/>
          <w:szCs w:val="20"/>
          <w:lang w:val="ka-GE"/>
        </w:rPr>
        <w:t>კვება</w:t>
      </w:r>
      <w:r w:rsidRPr="00F2028E">
        <w:rPr>
          <w:rFonts w:ascii="Sylfaen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-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გაიზარდა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კვირის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განმავლობაში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ხილის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/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ბოსტნეულის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მოხმარების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დღეების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საშუალო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რაოდენობა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დღიურად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მიღებული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ხილის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/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ბოსტნეულის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ულუფების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რაოდენობა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;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შემცირდა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დღიურად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საშუალოდ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5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ულუფაზე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ნაკლები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ხილის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/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ბოსტნეულის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მოხმარება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69.6%-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(2010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.) 63.2%-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მდე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(2016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.).</w:t>
      </w:r>
    </w:p>
    <w:p w:rsidR="00452808" w:rsidRPr="00F2028E" w:rsidRDefault="00452808" w:rsidP="00452808">
      <w:pPr>
        <w:spacing w:after="12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Sylfaen"/>
          <w:b/>
          <w:iCs/>
          <w:color w:val="1F4E79" w:themeColor="accent1" w:themeShade="80"/>
          <w:sz w:val="20"/>
          <w:szCs w:val="20"/>
          <w:lang w:val="ka-GE"/>
        </w:rPr>
        <w:t>ფიზიკური</w:t>
      </w:r>
      <w:r w:rsidRPr="00F2028E">
        <w:rPr>
          <w:rFonts w:ascii="Sylfaen" w:hAnsi="Sylfaen" w:cstheme="minorHAnsi"/>
          <w:b/>
          <w:i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/>
          <w:iCs/>
          <w:color w:val="1F4E79" w:themeColor="accent1" w:themeShade="80"/>
          <w:sz w:val="20"/>
          <w:szCs w:val="20"/>
          <w:lang w:val="ka-GE"/>
        </w:rPr>
        <w:t>აქტივობა</w:t>
      </w:r>
      <w:r w:rsidRPr="00F2028E">
        <w:rPr>
          <w:rFonts w:ascii="Sylfaen" w:hAnsi="Sylfaen" w:cstheme="minorHAnsi"/>
          <w:b/>
          <w:iCs/>
          <w:color w:val="1F4E79" w:themeColor="accent1" w:themeShade="80"/>
          <w:sz w:val="20"/>
          <w:szCs w:val="20"/>
          <w:lang w:val="ka-GE"/>
        </w:rPr>
        <w:t xml:space="preserve"> -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შემცირდა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დღის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განმავლობაში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ფიზიკური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აქტივობაზე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საშუალოდ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დახარჯული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დროის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რაოდენობა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(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წუთების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საშუალო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რაოდენობა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დღეში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)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დღის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განმავლობაში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სამსახურთან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დაკავშირებულ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აქტივობებზე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დახარჯული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დროის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რაოდენობა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;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გაიზარდა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ტრანსპორტთან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დაკავშირებულ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აქტივობებზე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დახარჯული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დრო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დასვენებასთან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დაკავშირებულ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ფიზიკურ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აქტივობაზე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დახარჯული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დრო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იმ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ადამიანთა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რაოდენობა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რომლებიც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არიან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ჩართულნი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ინტენსიურ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ფიზიკურ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აქტივობაში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</w:p>
    <w:p w:rsidR="00452808" w:rsidRPr="00F2028E" w:rsidRDefault="00452808" w:rsidP="00452808">
      <w:pPr>
        <w:spacing w:after="12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eastAsiaTheme="majorEastAsia" w:hAnsi="Sylfaen" w:cs="Sylfaen"/>
          <w:b/>
          <w:iCs/>
          <w:color w:val="1F4E79" w:themeColor="accent1" w:themeShade="80"/>
          <w:sz w:val="20"/>
          <w:szCs w:val="20"/>
          <w:lang w:val="ka-GE"/>
        </w:rPr>
        <w:t>ფიზიკური</w:t>
      </w:r>
      <w:r w:rsidRPr="00F2028E">
        <w:rPr>
          <w:rFonts w:ascii="Sylfaen" w:eastAsiaTheme="majorEastAsia" w:hAnsi="Sylfaen" w:cstheme="minorHAnsi"/>
          <w:b/>
          <w:i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Theme="majorEastAsia" w:hAnsi="Sylfaen" w:cs="Sylfaen"/>
          <w:b/>
          <w:iCs/>
          <w:color w:val="1F4E79" w:themeColor="accent1" w:themeShade="80"/>
          <w:sz w:val="20"/>
          <w:szCs w:val="20"/>
          <w:lang w:val="ka-GE"/>
        </w:rPr>
        <w:t>მაჩვენებლები</w:t>
      </w:r>
      <w:r w:rsidRPr="00F2028E">
        <w:rPr>
          <w:rFonts w:ascii="Sylfaen" w:eastAsiaTheme="majorEastAsia" w:hAnsi="Sylfaen" w:cstheme="minorHAnsi"/>
          <w:b/>
          <w:iCs/>
          <w:color w:val="1F4E79" w:themeColor="accent1" w:themeShade="80"/>
          <w:sz w:val="20"/>
          <w:szCs w:val="20"/>
          <w:lang w:val="ka-GE"/>
        </w:rPr>
        <w:t xml:space="preserve"> -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გაიზარდა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სხეულის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მასის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ინდექსი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;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მნიშვნელოვნად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გაიზარდა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ჭარბწონიანობისა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სიმსუქნის</w:t>
      </w:r>
      <w:r w:rsidRPr="00F2028E">
        <w:rPr>
          <w:rFonts w:ascii="Sylfaen" w:eastAsia="SimSu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SimSun" w:hAnsi="Sylfaen" w:cs="Sylfaen"/>
          <w:color w:val="1F4E79" w:themeColor="accent1" w:themeShade="80"/>
          <w:sz w:val="20"/>
          <w:szCs w:val="20"/>
          <w:lang w:val="ka-GE"/>
        </w:rPr>
        <w:t>გავრცელება</w:t>
      </w:r>
      <w:r w:rsidRPr="00F2028E">
        <w:rPr>
          <w:rFonts w:ascii="Sylfaen" w:eastAsia="SimSu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eastAsia="SimSun" w:hAnsi="Sylfaen" w:cs="Sylfaen"/>
          <w:color w:val="1F4E79" w:themeColor="accent1" w:themeShade="80"/>
          <w:sz w:val="20"/>
          <w:szCs w:val="20"/>
          <w:lang w:val="ka-GE"/>
        </w:rPr>
        <w:t>წე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გარშემოწერილობის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საშუალო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მაჩვენებელი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;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უმნიშვნელოდ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შემცირდა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სისტოლური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სისხლის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წნევის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(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მმ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ვ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სვ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.)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მაჩვენებლები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უმნიშვნელოდ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გაიზარდა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დიატოლური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სისხლის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წნევის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(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მმ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ვ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სვ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.)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მაჩვენებლები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;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გაიზარდა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მომატებული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არტერიული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წნევის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(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სისტოლური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≥140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/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დიასტოლური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≥90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მმ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ვ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სვ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. 140/90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მმ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ვ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სვ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.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ამჟამად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მკურნალობს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მაღალი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წნევის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დასარეგულირებლად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)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გავრცელება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. </w:t>
      </w:r>
    </w:p>
    <w:p w:rsidR="00452808" w:rsidRPr="00F2028E" w:rsidRDefault="00452808" w:rsidP="00452808">
      <w:pPr>
        <w:spacing w:after="12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Sylfaen"/>
          <w:b/>
          <w:color w:val="1F4E79" w:themeColor="accent1" w:themeShade="80"/>
          <w:sz w:val="20"/>
          <w:szCs w:val="20"/>
          <w:lang w:val="ka-GE"/>
        </w:rPr>
        <w:t>ბიოქიმიური</w:t>
      </w:r>
      <w:r w:rsidRPr="00F2028E">
        <w:rPr>
          <w:rFonts w:ascii="Sylfaen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/>
          <w:color w:val="1F4E79" w:themeColor="accent1" w:themeShade="80"/>
          <w:sz w:val="20"/>
          <w:szCs w:val="20"/>
          <w:lang w:val="ka-GE"/>
        </w:rPr>
        <w:t>მაჩვენებლები</w:t>
      </w:r>
      <w:r w:rsidRPr="00F2028E">
        <w:rPr>
          <w:rFonts w:ascii="Sylfaen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-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შემცირდა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უზმოზე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გლუკოზის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საერთო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ქოლესტეროლის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საშუალო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მაჩვენებლები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;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მნიშვნელოვნად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გაიზარდა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იმ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პირთა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გავრცელება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რომელთაც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საერთო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ქოლესტეროლი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5.0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მოლ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/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ლ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იმყოფებოდა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ანტილიპიდურ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მკურნალობაზე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მყოფთ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.  </w:t>
      </w:r>
    </w:p>
    <w:p w:rsidR="00452808" w:rsidRPr="00F2028E" w:rsidRDefault="00452808" w:rsidP="00452808">
      <w:pPr>
        <w:spacing w:after="12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eastAsia="Calibri" w:hAnsi="Sylfaen" w:cs="Sylfaen"/>
          <w:b/>
          <w:color w:val="1F4E79" w:themeColor="accent1" w:themeShade="80"/>
          <w:sz w:val="20"/>
          <w:szCs w:val="20"/>
          <w:lang w:val="ka-GE"/>
        </w:rPr>
        <w:t>კომბინირებული</w:t>
      </w:r>
      <w:r w:rsidRPr="00F2028E">
        <w:rPr>
          <w:rFonts w:ascii="Sylfaen" w:eastAsia="Calibri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b/>
          <w:color w:val="1F4E79" w:themeColor="accent1" w:themeShade="80"/>
          <w:sz w:val="20"/>
          <w:szCs w:val="20"/>
          <w:lang w:val="ka-GE"/>
        </w:rPr>
        <w:t>რისკ</w:t>
      </w:r>
      <w:r w:rsidRPr="00F2028E">
        <w:rPr>
          <w:rFonts w:ascii="Sylfaen" w:eastAsia="Calibri" w:hAnsi="Sylfaen" w:cstheme="minorHAnsi"/>
          <w:b/>
          <w:color w:val="1F4E79" w:themeColor="accent1" w:themeShade="80"/>
          <w:sz w:val="20"/>
          <w:szCs w:val="20"/>
          <w:lang w:val="ka-GE"/>
        </w:rPr>
        <w:t>-</w:t>
      </w:r>
      <w:r w:rsidRPr="00F2028E">
        <w:rPr>
          <w:rFonts w:ascii="Sylfaen" w:eastAsia="Calibri" w:hAnsi="Sylfaen" w:cs="Sylfaen"/>
          <w:b/>
          <w:color w:val="1F4E79" w:themeColor="accent1" w:themeShade="80"/>
          <w:sz w:val="20"/>
          <w:szCs w:val="20"/>
          <w:lang w:val="ka-GE"/>
        </w:rPr>
        <w:t>ფაქტორები</w:t>
      </w:r>
      <w:r w:rsidRPr="00F2028E">
        <w:rPr>
          <w:rFonts w:ascii="Sylfaen" w:eastAsia="Calibri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-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უმნიშვნელოდ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შემცირდა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მოსახლეობის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ნაწილი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რომელთაც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აღენიშნებათ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3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მეტი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რისკ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ფაქტორი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უმნიშვნელოდ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გაიზარდა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მოსახლეობის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ნაწილი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რომელთაც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აღენიშნებათ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რისკ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ფაქტორები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</w:p>
    <w:p w:rsidR="00452808" w:rsidRPr="00F2028E" w:rsidRDefault="00452808" w:rsidP="00452808">
      <w:pPr>
        <w:spacing w:after="12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Sylfaen"/>
          <w:b/>
          <w:color w:val="1F4E79" w:themeColor="accent1" w:themeShade="80"/>
          <w:sz w:val="20"/>
          <w:szCs w:val="20"/>
          <w:lang w:val="ka-GE"/>
        </w:rPr>
        <w:t>ექიმთან</w:t>
      </w:r>
      <w:r w:rsidRPr="00F2028E">
        <w:rPr>
          <w:rFonts w:ascii="Sylfaen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/>
          <w:color w:val="1F4E79" w:themeColor="accent1" w:themeShade="80"/>
          <w:sz w:val="20"/>
          <w:szCs w:val="20"/>
          <w:lang w:val="ka-GE"/>
        </w:rPr>
        <w:t>მიმართვა</w:t>
      </w:r>
      <w:r w:rsidRPr="00F2028E">
        <w:rPr>
          <w:rFonts w:ascii="Sylfaen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-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ბოლო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12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თვის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განმავლობაში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ექიმს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/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სამედიცინო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პერსონალს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მიმართა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46.3%-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;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ექიმთან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ბოლო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ვიზიტის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მიზეზი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75%-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ჯანმრთელობის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კონკრეტული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პრობლემა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ხოლო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18.2%-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პროფილაქტიკური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გასინჯვაა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. </w:t>
      </w:r>
    </w:p>
    <w:p w:rsidR="00452808" w:rsidRPr="00F2028E" w:rsidRDefault="00452808" w:rsidP="00452808">
      <w:pPr>
        <w:spacing w:after="120" w:line="240" w:lineRule="auto"/>
        <w:jc w:val="both"/>
        <w:rPr>
          <w:rFonts w:ascii="Sylfaen" w:hAnsi="Sylfaen" w:cstheme="minorHAnsi"/>
          <w:iCs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eastAsia="Calibri" w:hAnsi="Sylfaen" w:cs="Sylfaen"/>
          <w:b/>
          <w:color w:val="1F4E79" w:themeColor="accent1" w:themeShade="80"/>
          <w:sz w:val="20"/>
          <w:szCs w:val="20"/>
          <w:lang w:val="ka-GE"/>
        </w:rPr>
        <w:t>ექიმის</w:t>
      </w:r>
      <w:r w:rsidRPr="00F2028E">
        <w:rPr>
          <w:rFonts w:ascii="Sylfaen" w:eastAsia="Calibri" w:hAnsi="Sylfaen" w:cstheme="minorHAnsi"/>
          <w:b/>
          <w:color w:val="1F4E79" w:themeColor="accent1" w:themeShade="80"/>
          <w:sz w:val="20"/>
          <w:szCs w:val="20"/>
          <w:lang w:val="ka-GE"/>
        </w:rPr>
        <w:t>/</w:t>
      </w:r>
      <w:r w:rsidRPr="00F2028E">
        <w:rPr>
          <w:rFonts w:ascii="Sylfaen" w:eastAsia="Calibri" w:hAnsi="Sylfaen" w:cs="Sylfaen"/>
          <w:b/>
          <w:color w:val="1F4E79" w:themeColor="accent1" w:themeShade="80"/>
          <w:sz w:val="20"/>
          <w:szCs w:val="20"/>
          <w:lang w:val="ka-GE"/>
        </w:rPr>
        <w:t>მედიცინის</w:t>
      </w:r>
      <w:r w:rsidRPr="00F2028E">
        <w:rPr>
          <w:rFonts w:ascii="Sylfaen" w:eastAsia="Calibri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b/>
          <w:color w:val="1F4E79" w:themeColor="accent1" w:themeShade="80"/>
          <w:sz w:val="20"/>
          <w:szCs w:val="20"/>
          <w:lang w:val="ka-GE"/>
        </w:rPr>
        <w:t>მუშაკის</w:t>
      </w:r>
      <w:r w:rsidRPr="00F2028E">
        <w:rPr>
          <w:rFonts w:ascii="Sylfaen" w:eastAsia="Calibri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b/>
          <w:color w:val="1F4E79" w:themeColor="accent1" w:themeShade="80"/>
          <w:sz w:val="20"/>
          <w:szCs w:val="20"/>
          <w:lang w:val="ka-GE"/>
        </w:rPr>
        <w:t>მიერ</w:t>
      </w:r>
      <w:r w:rsidRPr="00F2028E">
        <w:rPr>
          <w:rFonts w:ascii="Sylfaen" w:eastAsia="Calibri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b/>
          <w:color w:val="1F4E79" w:themeColor="accent1" w:themeShade="80"/>
          <w:sz w:val="20"/>
          <w:szCs w:val="20"/>
          <w:lang w:val="ka-GE"/>
        </w:rPr>
        <w:t>ცხოვრების</w:t>
      </w:r>
      <w:r w:rsidRPr="00F2028E">
        <w:rPr>
          <w:rFonts w:ascii="Sylfaen" w:eastAsia="Calibri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b/>
          <w:color w:val="1F4E79" w:themeColor="accent1" w:themeShade="80"/>
          <w:sz w:val="20"/>
          <w:szCs w:val="20"/>
          <w:lang w:val="ka-GE"/>
        </w:rPr>
        <w:t>წესთან</w:t>
      </w:r>
      <w:r w:rsidRPr="00F2028E">
        <w:rPr>
          <w:rFonts w:ascii="Sylfaen" w:eastAsia="Calibri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b/>
          <w:color w:val="1F4E79" w:themeColor="accent1" w:themeShade="80"/>
          <w:sz w:val="20"/>
          <w:szCs w:val="20"/>
          <w:lang w:val="ka-GE"/>
        </w:rPr>
        <w:t>დაკავშირებული</w:t>
      </w:r>
      <w:r w:rsidRPr="00F2028E">
        <w:rPr>
          <w:rFonts w:ascii="Sylfaen" w:eastAsia="Calibri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b/>
          <w:color w:val="1F4E79" w:themeColor="accent1" w:themeShade="80"/>
          <w:sz w:val="20"/>
          <w:szCs w:val="20"/>
          <w:lang w:val="ka-GE"/>
        </w:rPr>
        <w:t>რეკომენდაციები</w:t>
      </w:r>
      <w:r w:rsidRPr="00F2028E">
        <w:rPr>
          <w:rFonts w:ascii="Sylfaen" w:eastAsia="Calibri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- </w:t>
      </w:r>
      <w:r w:rsidRPr="00F2028E">
        <w:rPr>
          <w:rFonts w:ascii="Sylfaen" w:hAnsi="Sylfaen" w:cs="Sylfaen"/>
          <w:iCs/>
          <w:color w:val="1F4E79" w:themeColor="accent1" w:themeShade="80"/>
          <w:sz w:val="20"/>
          <w:szCs w:val="20"/>
          <w:lang w:val="ka-GE"/>
        </w:rPr>
        <w:t>ცხოვრების</w:t>
      </w:r>
      <w:r w:rsidRPr="00F2028E">
        <w:rPr>
          <w:rFonts w:ascii="Sylfaen" w:hAnsi="Sylfaen" w:cstheme="minorHAnsi"/>
          <w:i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iCs/>
          <w:color w:val="1F4E79" w:themeColor="accent1" w:themeShade="80"/>
          <w:sz w:val="20"/>
          <w:szCs w:val="20"/>
          <w:lang w:val="ka-GE"/>
        </w:rPr>
        <w:t>ჯანსაღი</w:t>
      </w:r>
      <w:r w:rsidRPr="00F2028E">
        <w:rPr>
          <w:rFonts w:ascii="Sylfaen" w:hAnsi="Sylfaen" w:cstheme="minorHAnsi"/>
          <w:i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iCs/>
          <w:color w:val="1F4E79" w:themeColor="accent1" w:themeShade="80"/>
          <w:sz w:val="20"/>
          <w:szCs w:val="20"/>
          <w:lang w:val="ka-GE"/>
        </w:rPr>
        <w:t>წესის</w:t>
      </w:r>
      <w:r w:rsidRPr="00F2028E">
        <w:rPr>
          <w:rFonts w:ascii="Sylfaen" w:hAnsi="Sylfaen" w:cstheme="minorHAnsi"/>
          <w:i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iCs/>
          <w:color w:val="1F4E79" w:themeColor="accent1" w:themeShade="80"/>
          <w:sz w:val="20"/>
          <w:szCs w:val="20"/>
          <w:lang w:val="ka-GE"/>
        </w:rPr>
        <w:t>შესახებ</w:t>
      </w:r>
      <w:r w:rsidRPr="00F2028E">
        <w:rPr>
          <w:rFonts w:ascii="Sylfaen" w:hAnsi="Sylfaen" w:cstheme="minorHAnsi"/>
          <w:i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iCs/>
          <w:color w:val="1F4E79" w:themeColor="accent1" w:themeShade="80"/>
          <w:sz w:val="20"/>
          <w:szCs w:val="20"/>
          <w:lang w:val="ka-GE"/>
        </w:rPr>
        <w:t>რეკომენდაციები</w:t>
      </w:r>
      <w:r w:rsidRPr="00F2028E">
        <w:rPr>
          <w:rFonts w:ascii="Sylfaen" w:hAnsi="Sylfaen" w:cstheme="minorHAnsi"/>
          <w:i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iCs/>
          <w:color w:val="1F4E79" w:themeColor="accent1" w:themeShade="80"/>
          <w:sz w:val="20"/>
          <w:szCs w:val="20"/>
          <w:lang w:val="ka-GE"/>
        </w:rPr>
        <w:t>მიიღო</w:t>
      </w:r>
      <w:r w:rsidRPr="00F2028E">
        <w:rPr>
          <w:rFonts w:ascii="Sylfaen" w:hAnsi="Sylfaen" w:cstheme="minorHAnsi"/>
          <w:i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iCs/>
          <w:color w:val="1F4E79" w:themeColor="accent1" w:themeShade="80"/>
          <w:sz w:val="20"/>
          <w:szCs w:val="20"/>
          <w:lang w:val="ka-GE"/>
        </w:rPr>
        <w:t>რესპოდენტთა</w:t>
      </w:r>
      <w:r w:rsidRPr="00F2028E">
        <w:rPr>
          <w:rFonts w:ascii="Sylfaen" w:hAnsi="Sylfaen" w:cstheme="minorHAnsi"/>
          <w:i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iCs/>
          <w:color w:val="1F4E79" w:themeColor="accent1" w:themeShade="80"/>
          <w:sz w:val="20"/>
          <w:szCs w:val="20"/>
          <w:lang w:val="ka-GE"/>
        </w:rPr>
        <w:t>მხოლოდ</w:t>
      </w:r>
      <w:r w:rsidRPr="00F2028E">
        <w:rPr>
          <w:rFonts w:ascii="Sylfaen" w:hAnsi="Sylfaen" w:cstheme="minorHAnsi"/>
          <w:i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iCs/>
          <w:color w:val="1F4E79" w:themeColor="accent1" w:themeShade="80"/>
          <w:sz w:val="20"/>
          <w:szCs w:val="20"/>
          <w:lang w:val="ka-GE"/>
        </w:rPr>
        <w:t>მეხუთედმა</w:t>
      </w:r>
      <w:r w:rsidRPr="00F2028E">
        <w:rPr>
          <w:rFonts w:ascii="Sylfaen" w:hAnsi="Sylfaen" w:cstheme="minorHAnsi"/>
          <w:iCs/>
          <w:color w:val="1F4E79" w:themeColor="accent1" w:themeShade="80"/>
          <w:sz w:val="20"/>
          <w:szCs w:val="20"/>
          <w:lang w:val="ka-GE"/>
        </w:rPr>
        <w:t xml:space="preserve">. </w:t>
      </w:r>
    </w:p>
    <w:p w:rsidR="00452808" w:rsidRPr="00F2028E" w:rsidRDefault="00452808" w:rsidP="00452808">
      <w:pPr>
        <w:spacing w:after="12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Sylfaen"/>
          <w:b/>
          <w:color w:val="1F4E79" w:themeColor="accent1" w:themeShade="80"/>
          <w:sz w:val="20"/>
          <w:szCs w:val="20"/>
          <w:lang w:val="ka-GE"/>
        </w:rPr>
        <w:t>საშვილოსნოს</w:t>
      </w:r>
      <w:r w:rsidRPr="00F2028E">
        <w:rPr>
          <w:rFonts w:ascii="Sylfaen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/>
          <w:color w:val="1F4E79" w:themeColor="accent1" w:themeShade="80"/>
          <w:sz w:val="20"/>
          <w:szCs w:val="20"/>
          <w:lang w:val="ka-GE"/>
        </w:rPr>
        <w:t>ყელის</w:t>
      </w:r>
      <w:r w:rsidRPr="00F2028E">
        <w:rPr>
          <w:rFonts w:ascii="Sylfaen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/>
          <w:color w:val="1F4E79" w:themeColor="accent1" w:themeShade="80"/>
          <w:sz w:val="20"/>
          <w:szCs w:val="20"/>
          <w:lang w:val="ka-GE"/>
        </w:rPr>
        <w:t>კიბოს</w:t>
      </w:r>
      <w:r w:rsidRPr="00F2028E">
        <w:rPr>
          <w:rFonts w:ascii="Sylfaen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/>
          <w:color w:val="1F4E79" w:themeColor="accent1" w:themeShade="80"/>
          <w:sz w:val="20"/>
          <w:szCs w:val="20"/>
          <w:lang w:val="ka-GE"/>
        </w:rPr>
        <w:t>სკრინინგი</w:t>
      </w:r>
      <w:r w:rsidRPr="00F2028E">
        <w:rPr>
          <w:rFonts w:ascii="Sylfaen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სიცოცხლის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განმავლობაში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ჩატარებული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აქვს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ქალების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19.9%-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ხოლო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30-49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ასაკის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ქალების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23.9%-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</w:p>
    <w:p w:rsidR="00452808" w:rsidRPr="00F2028E" w:rsidRDefault="00452808" w:rsidP="00452808">
      <w:pPr>
        <w:spacing w:after="120" w:line="240" w:lineRule="auto"/>
        <w:jc w:val="both"/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eastAsiaTheme="majorEastAsia" w:hAnsi="Sylfaen" w:cs="Sylfaen"/>
          <w:b/>
          <w:iCs/>
          <w:color w:val="1F4E79" w:themeColor="accent1" w:themeShade="80"/>
          <w:sz w:val="20"/>
          <w:szCs w:val="20"/>
          <w:lang w:val="ka-GE"/>
        </w:rPr>
        <w:t>არტერიული</w:t>
      </w:r>
      <w:r w:rsidRPr="00F2028E">
        <w:rPr>
          <w:rFonts w:ascii="Sylfaen" w:eastAsiaTheme="majorEastAsia" w:hAnsi="Sylfaen" w:cstheme="minorHAnsi"/>
          <w:b/>
          <w:i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Theme="majorEastAsia" w:hAnsi="Sylfaen" w:cs="Sylfaen"/>
          <w:b/>
          <w:iCs/>
          <w:color w:val="1F4E79" w:themeColor="accent1" w:themeShade="80"/>
          <w:sz w:val="20"/>
          <w:szCs w:val="20"/>
          <w:lang w:val="ka-GE"/>
        </w:rPr>
        <w:t>ჰიპერტენზია</w:t>
      </w:r>
      <w:r w:rsidRPr="00F2028E">
        <w:rPr>
          <w:rFonts w:ascii="Sylfaen" w:eastAsiaTheme="majorEastAsia" w:hAnsi="Sylfaen" w:cstheme="minorHAnsi"/>
          <w:b/>
          <w:iCs/>
          <w:color w:val="1F4E79" w:themeColor="accent1" w:themeShade="80"/>
          <w:sz w:val="20"/>
          <w:szCs w:val="20"/>
          <w:lang w:val="ka-GE"/>
        </w:rPr>
        <w:t xml:space="preserve"> - 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24.5%-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არასოდეს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გაუზომავს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არტერიული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წნევა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სამედიცინო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პერსონალის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მიერ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.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რესპოდენტთა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37.7%–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(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კაცი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38.6%,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ქალი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36.9%)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აღენიშნა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არტერიული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ჰიპერტენზია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; II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სტადიის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ჰიპერტენზიის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გავრცელება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24.0%-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(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კაცი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22.8%,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ქალი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25.2%).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მათგან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ვისაც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ქონდა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სისხლის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მაღალი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წნევა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იტარებდა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ანტიჰიპერტენზიულ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მკურნალობას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, 16.4%-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(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კაცი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-12.9%,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ქალი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-19.7%)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აღენიშნა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წნევის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ნორმალური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ციფრები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-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კონტროლირებული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ჰიპერტენზია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.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ანტიჰიპერტენზიულ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მკურნალობას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იტარებს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არტერიული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ჰიპერტენზიის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დიაგნოზის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მქონეთა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53.5%; 30%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მედიკამენტს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იღებდა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მხოლოდ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წნევის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ციფრების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აწევისას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ხოლო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3.2% -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როცა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გაახსენდება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. </w:t>
      </w:r>
    </w:p>
    <w:p w:rsidR="00452808" w:rsidRPr="00F2028E" w:rsidRDefault="00452808" w:rsidP="00452808">
      <w:pPr>
        <w:spacing w:after="12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theme="minorHAnsi"/>
          <w:b/>
          <w:color w:val="1F4E79" w:themeColor="accent1" w:themeShade="80"/>
          <w:sz w:val="20"/>
          <w:szCs w:val="20"/>
          <w:lang w:val="ka-GE"/>
        </w:rPr>
        <w:lastRenderedPageBreak/>
        <w:t>10-</w:t>
      </w:r>
      <w:r w:rsidRPr="00F2028E">
        <w:rPr>
          <w:rFonts w:ascii="Sylfaen" w:hAnsi="Sylfaen" w:cs="Sylfaen"/>
          <w:b/>
          <w:color w:val="1F4E79" w:themeColor="accent1" w:themeShade="80"/>
          <w:sz w:val="20"/>
          <w:szCs w:val="20"/>
          <w:lang w:val="ka-GE"/>
        </w:rPr>
        <w:t>წლიანი</w:t>
      </w:r>
      <w:r w:rsidRPr="00F2028E">
        <w:rPr>
          <w:rFonts w:ascii="Sylfaen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b/>
          <w:color w:val="1F4E79" w:themeColor="accent1" w:themeShade="80"/>
          <w:sz w:val="20"/>
          <w:szCs w:val="20"/>
          <w:lang w:val="ka-GE"/>
        </w:rPr>
        <w:t>კარდიოვასკულური</w:t>
      </w:r>
      <w:r w:rsidRPr="00F2028E">
        <w:rPr>
          <w:rFonts w:ascii="Sylfaen" w:eastAsia="Calibri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b/>
          <w:color w:val="1F4E79" w:themeColor="accent1" w:themeShade="80"/>
          <w:sz w:val="20"/>
          <w:szCs w:val="20"/>
          <w:lang w:val="ka-GE"/>
        </w:rPr>
        <w:t>რისკი</w:t>
      </w:r>
      <w:r w:rsidRPr="00F2028E">
        <w:rPr>
          <w:rFonts w:ascii="Sylfaen" w:eastAsia="Calibri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- 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40-69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პოპულაციის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28.8%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აქვს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გულ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სისხლძარღვთა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მათი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10-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წლიანი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კარდიოვასკულური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რისკი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≥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3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0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;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მათი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28%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იტარებს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მკურნალობას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/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კონსულტაციას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ინფარქტისა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ინსულტის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პრევენციისათვის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</w:p>
    <w:p w:rsidR="00452808" w:rsidRPr="00F2028E" w:rsidRDefault="00452808" w:rsidP="00452808">
      <w:pPr>
        <w:spacing w:after="120" w:line="240" w:lineRule="auto"/>
        <w:jc w:val="both"/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eastAsia="Calibri" w:hAnsi="Sylfaen" w:cs="Sylfaen"/>
          <w:b/>
          <w:color w:val="1F4E79" w:themeColor="accent1" w:themeShade="80"/>
          <w:sz w:val="20"/>
          <w:szCs w:val="20"/>
          <w:lang w:val="ka-GE"/>
        </w:rPr>
        <w:t>კომბინირებული</w:t>
      </w:r>
      <w:r w:rsidRPr="00F2028E">
        <w:rPr>
          <w:rFonts w:ascii="Sylfaen" w:eastAsia="Calibri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b/>
          <w:color w:val="1F4E79" w:themeColor="accent1" w:themeShade="80"/>
          <w:sz w:val="20"/>
          <w:szCs w:val="20"/>
          <w:lang w:val="ka-GE"/>
        </w:rPr>
        <w:t>რისკ</w:t>
      </w:r>
      <w:r w:rsidRPr="00F2028E">
        <w:rPr>
          <w:rFonts w:ascii="Sylfaen" w:eastAsia="Calibri" w:hAnsi="Sylfaen" w:cstheme="minorHAnsi"/>
          <w:b/>
          <w:color w:val="1F4E79" w:themeColor="accent1" w:themeShade="80"/>
          <w:sz w:val="20"/>
          <w:szCs w:val="20"/>
          <w:lang w:val="ka-GE"/>
        </w:rPr>
        <w:t>-</w:t>
      </w:r>
      <w:r w:rsidRPr="00F2028E">
        <w:rPr>
          <w:rFonts w:ascii="Sylfaen" w:eastAsia="Calibri" w:hAnsi="Sylfaen" w:cs="Sylfaen"/>
          <w:b/>
          <w:color w:val="1F4E79" w:themeColor="accent1" w:themeShade="80"/>
          <w:sz w:val="20"/>
          <w:szCs w:val="20"/>
          <w:lang w:val="ka-GE"/>
        </w:rPr>
        <w:t>ფაქტორები</w:t>
      </w:r>
      <w:r w:rsidRPr="00F2028E">
        <w:rPr>
          <w:rFonts w:ascii="Sylfaen" w:eastAsia="Calibri" w:hAnsi="Sylfaen" w:cstheme="minorHAnsi"/>
          <w:b/>
          <w:color w:val="1F4E79" w:themeColor="accent1" w:themeShade="80"/>
          <w:sz w:val="20"/>
          <w:szCs w:val="20"/>
          <w:lang w:val="ka-GE"/>
        </w:rPr>
        <w:t xml:space="preserve"> -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რესპოდენტთა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92.4%-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ში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(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კაცი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94.3%,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ქალი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90.7%)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ვლინდება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ერთი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>/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ან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მეტი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რისკ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>-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ფაქტორი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;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რესპოდენტთა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36.1%–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ში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(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კაცი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45.4%,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ქალი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27.6%)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კი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3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მეტი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რისკ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>-</w:t>
      </w:r>
      <w:r w:rsidRPr="00F2028E">
        <w:rPr>
          <w:rFonts w:ascii="Sylfaen" w:eastAsia="Calibri" w:hAnsi="Sylfaen" w:cs="Sylfaen"/>
          <w:color w:val="1F4E79" w:themeColor="accent1" w:themeShade="80"/>
          <w:sz w:val="20"/>
          <w:szCs w:val="20"/>
          <w:lang w:val="ka-GE"/>
        </w:rPr>
        <w:t>ფაქტორი</w:t>
      </w:r>
      <w:r w:rsidRPr="00F2028E"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  <w:t>.</w:t>
      </w:r>
    </w:p>
    <w:p w:rsidR="00452808" w:rsidRPr="00F2028E" w:rsidRDefault="00452808" w:rsidP="00452808">
      <w:pPr>
        <w:spacing w:after="120" w:line="240" w:lineRule="auto"/>
        <w:jc w:val="both"/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eastAsia="MS PGothic" w:hAnsi="Sylfaen" w:cs="Sylfaen"/>
          <w:b/>
          <w:bCs/>
          <w:color w:val="1F4E79" w:themeColor="accent1" w:themeShade="80"/>
          <w:sz w:val="20"/>
          <w:szCs w:val="20"/>
          <w:lang w:val="ka-GE"/>
        </w:rPr>
        <w:t>პირის</w:t>
      </w:r>
      <w:r w:rsidRPr="00F2028E">
        <w:rPr>
          <w:rFonts w:ascii="Sylfaen" w:eastAsia="MS PGothic" w:hAnsi="Sylfaen" w:cstheme="minorHAnsi"/>
          <w:b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b/>
          <w:bCs/>
          <w:color w:val="1F4E79" w:themeColor="accent1" w:themeShade="80"/>
          <w:sz w:val="20"/>
          <w:szCs w:val="20"/>
          <w:lang w:val="ka-GE"/>
        </w:rPr>
        <w:t>ღრუს</w:t>
      </w:r>
      <w:r w:rsidRPr="00F2028E">
        <w:rPr>
          <w:rFonts w:ascii="Sylfaen" w:eastAsia="MS PGothic" w:hAnsi="Sylfaen" w:cstheme="minorHAnsi"/>
          <w:b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b/>
          <w:bCs/>
          <w:color w:val="1F4E79" w:themeColor="accent1" w:themeShade="80"/>
          <w:sz w:val="20"/>
          <w:szCs w:val="20"/>
          <w:lang w:val="ka-GE"/>
        </w:rPr>
        <w:t>ჯანმრთელობა</w:t>
      </w:r>
      <w:r w:rsidRPr="00F2028E">
        <w:rPr>
          <w:rFonts w:ascii="Sylfaen" w:eastAsia="MS PGothic" w:hAnsi="Sylfaen" w:cstheme="minorHAnsi"/>
          <w:b/>
          <w:bCs/>
          <w:color w:val="1F4E79" w:themeColor="accent1" w:themeShade="80"/>
          <w:sz w:val="20"/>
          <w:szCs w:val="20"/>
          <w:lang w:val="ka-GE"/>
        </w:rPr>
        <w:t xml:space="preserve"> - 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>60.9%-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ს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20-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ზე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მეტი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ბუნებრივი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კბილი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აქვს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>; 4.3%-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ს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კბილები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საერთოდ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არ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აქვს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;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კბილებს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დღეში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დღეში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2-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ჯერ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იხეხავს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35.3%; 34%-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მა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აღნიშნა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ბოლო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12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თვის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განმავლობაში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კბილის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ტკივილი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ან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დისკომფორტი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პირის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ღრუში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>.</w:t>
      </w:r>
    </w:p>
    <w:p w:rsidR="00452808" w:rsidRPr="00F2028E" w:rsidRDefault="00452808" w:rsidP="00452808">
      <w:pPr>
        <w:spacing w:after="120" w:line="240" w:lineRule="auto"/>
        <w:jc w:val="both"/>
        <w:rPr>
          <w:rFonts w:ascii="Sylfaen" w:eastAsia="Calibri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eastAsia="MS PGothic" w:hAnsi="Sylfaen" w:cs="Sylfaen"/>
          <w:b/>
          <w:bCs/>
          <w:color w:val="1F4E79" w:themeColor="accent1" w:themeShade="80"/>
          <w:kern w:val="24"/>
          <w:sz w:val="20"/>
          <w:szCs w:val="20"/>
          <w:lang w:val="ka-GE"/>
        </w:rPr>
        <w:t>მენტალური</w:t>
      </w:r>
      <w:r w:rsidRPr="00F2028E">
        <w:rPr>
          <w:rFonts w:ascii="Sylfaen" w:eastAsia="MS PGothic" w:hAnsi="Sylfaen" w:cstheme="minorHAnsi"/>
          <w:b/>
          <w:bCs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b/>
          <w:bCs/>
          <w:color w:val="1F4E79" w:themeColor="accent1" w:themeShade="80"/>
          <w:kern w:val="24"/>
          <w:sz w:val="20"/>
          <w:szCs w:val="20"/>
          <w:lang w:val="ka-GE"/>
        </w:rPr>
        <w:t>ჯანმრთელობა</w:t>
      </w:r>
      <w:r w:rsidRPr="00F2028E">
        <w:rPr>
          <w:rFonts w:ascii="Sylfaen" w:eastAsia="MS PGothic" w:hAnsi="Sylfaen" w:cstheme="minorHAnsi"/>
          <w:b/>
          <w:bCs/>
          <w:color w:val="1F4E79" w:themeColor="accent1" w:themeShade="80"/>
          <w:kern w:val="24"/>
          <w:sz w:val="20"/>
          <w:szCs w:val="20"/>
          <w:lang w:val="ka-GE"/>
        </w:rPr>
        <w:t>/</w:t>
      </w:r>
      <w:r w:rsidRPr="00F2028E">
        <w:rPr>
          <w:rFonts w:ascii="Sylfaen" w:eastAsia="MS PGothic" w:hAnsi="Sylfaen" w:cs="Sylfaen"/>
          <w:b/>
          <w:bCs/>
          <w:color w:val="1F4E79" w:themeColor="accent1" w:themeShade="80"/>
          <w:kern w:val="24"/>
          <w:sz w:val="20"/>
          <w:szCs w:val="20"/>
          <w:lang w:val="ka-GE"/>
        </w:rPr>
        <w:t>სუიციდი</w:t>
      </w:r>
      <w:r w:rsidRPr="00F2028E">
        <w:rPr>
          <w:rFonts w:ascii="Sylfaen" w:eastAsia="MS PGothic" w:hAnsi="Sylfaen" w:cstheme="minorHAnsi"/>
          <w:b/>
          <w:bCs/>
          <w:color w:val="1F4E79" w:themeColor="accent1" w:themeShade="80"/>
          <w:kern w:val="24"/>
          <w:sz w:val="20"/>
          <w:szCs w:val="20"/>
          <w:lang w:val="ka-GE"/>
        </w:rPr>
        <w:t xml:space="preserve"> -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ბოლო</w:t>
      </w:r>
      <w:r w:rsidRPr="00F2028E">
        <w:rPr>
          <w:rFonts w:ascii="Sylfaen" w:eastAsia="MS PGothic" w:hAnsi="Sylfaen" w:cstheme="minorHAnsi"/>
          <w:bCs/>
          <w:color w:val="1F4E79" w:themeColor="accent1" w:themeShade="80"/>
          <w:kern w:val="24"/>
          <w:sz w:val="20"/>
          <w:szCs w:val="20"/>
          <w:lang w:val="ka-GE"/>
        </w:rPr>
        <w:t xml:space="preserve"> 12 </w:t>
      </w:r>
      <w:r w:rsidRPr="00F2028E">
        <w:rPr>
          <w:rFonts w:ascii="Sylfaen" w:eastAsia="MS PGothic" w:hAnsi="Sylfaen" w:cs="Sylfaen"/>
          <w:bCs/>
          <w:color w:val="1F4E79" w:themeColor="accent1" w:themeShade="80"/>
          <w:kern w:val="24"/>
          <w:sz w:val="20"/>
          <w:szCs w:val="20"/>
          <w:lang w:val="ka-GE"/>
        </w:rPr>
        <w:t>თვის</w:t>
      </w:r>
      <w:r w:rsidRPr="00F2028E">
        <w:rPr>
          <w:rFonts w:ascii="Sylfaen" w:eastAsia="MS PGothic" w:hAnsi="Sylfaen" w:cstheme="minorHAnsi"/>
          <w:bCs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bCs/>
          <w:color w:val="1F4E79" w:themeColor="accent1" w:themeShade="80"/>
          <w:kern w:val="24"/>
          <w:sz w:val="20"/>
          <w:szCs w:val="20"/>
          <w:lang w:val="ka-GE"/>
        </w:rPr>
        <w:t>განმავლობაში</w:t>
      </w:r>
      <w:r w:rsidRPr="00F2028E">
        <w:rPr>
          <w:rFonts w:ascii="Sylfaen" w:eastAsia="MS PGothic" w:hAnsi="Sylfaen" w:cstheme="minorHAnsi"/>
          <w:bCs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>1.5%-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მა</w:t>
      </w:r>
      <w:r w:rsidRPr="00F2028E">
        <w:rPr>
          <w:rFonts w:ascii="Sylfaen" w:eastAsia="MS PGothic" w:hAnsi="Sylfaen" w:cstheme="minorHAnsi"/>
          <w:bCs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სერიოზულად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იფიქრა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>, 16%-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მა</w:t>
      </w:r>
      <w:r w:rsidRPr="00F2028E">
        <w:rPr>
          <w:rFonts w:ascii="Sylfaen" w:eastAsia="MS PGothic" w:hAnsi="Sylfaen" w:cstheme="minorHAnsi"/>
          <w:bCs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bCs/>
          <w:color w:val="1F4E79" w:themeColor="accent1" w:themeShade="80"/>
          <w:kern w:val="24"/>
          <w:sz w:val="20"/>
          <w:szCs w:val="20"/>
          <w:lang w:val="ka-GE"/>
        </w:rPr>
        <w:t>კი</w:t>
      </w:r>
      <w:r w:rsidRPr="00F2028E">
        <w:rPr>
          <w:rFonts w:ascii="Sylfaen" w:eastAsia="MS PGothic" w:hAnsi="Sylfaen" w:cstheme="minorHAnsi"/>
          <w:bCs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დაგეგმა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სუიციდი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>; 0.9%-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ს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ოდესმე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უცდია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თვითმკვლელობა</w:t>
      </w:r>
      <w:r w:rsidRPr="00160E9B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>.</w:t>
      </w:r>
    </w:p>
    <w:p w:rsidR="00452808" w:rsidRPr="00F2028E" w:rsidRDefault="00452808" w:rsidP="00452808">
      <w:pPr>
        <w:spacing w:after="120" w:line="240" w:lineRule="auto"/>
        <w:jc w:val="both"/>
        <w:rPr>
          <w:rFonts w:ascii="Sylfaen" w:eastAsia="MS PGothic" w:hAnsi="Sylfaen" w:cstheme="minorHAnsi"/>
          <w:bCs/>
          <w:color w:val="1F4E79" w:themeColor="accent1" w:themeShade="80"/>
          <w:kern w:val="24"/>
          <w:sz w:val="20"/>
          <w:szCs w:val="20"/>
          <w:lang w:val="ka-GE"/>
        </w:rPr>
      </w:pPr>
      <w:r w:rsidRPr="00F2028E">
        <w:rPr>
          <w:rFonts w:ascii="Sylfaen" w:eastAsia="MS PGothic" w:hAnsi="Sylfaen" w:cs="Sylfaen"/>
          <w:b/>
          <w:bCs/>
          <w:color w:val="1F4E79" w:themeColor="accent1" w:themeShade="80"/>
          <w:kern w:val="24"/>
          <w:sz w:val="20"/>
          <w:szCs w:val="20"/>
          <w:lang w:val="ka-GE"/>
        </w:rPr>
        <w:t>ტრავმა</w:t>
      </w:r>
      <w:r w:rsidRPr="00F2028E">
        <w:rPr>
          <w:rFonts w:ascii="Sylfaen" w:eastAsia="MS PGothic" w:hAnsi="Sylfaen" w:cstheme="minorHAnsi"/>
          <w:b/>
          <w:bCs/>
          <w:color w:val="1F4E79" w:themeColor="accent1" w:themeShade="80"/>
          <w:kern w:val="24"/>
          <w:sz w:val="20"/>
          <w:szCs w:val="20"/>
          <w:lang w:val="ka-GE"/>
        </w:rPr>
        <w:t xml:space="preserve"> -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ბოლო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12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თვის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განმავლობაში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ავტოსაგზაო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შემთხვევაში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მოყვა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რესპოდენტთა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2.7%. </w:t>
      </w:r>
      <w:r w:rsidRPr="00F2028E">
        <w:rPr>
          <w:rFonts w:ascii="Sylfaen" w:hAnsi="Sylfaen" w:cs="Sylfaen"/>
          <w:iCs/>
          <w:color w:val="1F4E79" w:themeColor="accent1" w:themeShade="80"/>
          <w:sz w:val="20"/>
          <w:szCs w:val="20"/>
          <w:lang w:val="ka-GE"/>
        </w:rPr>
        <w:t>ბოლო</w:t>
      </w:r>
      <w:r w:rsidRPr="00F2028E">
        <w:rPr>
          <w:rFonts w:ascii="Sylfaen" w:hAnsi="Sylfaen" w:cstheme="minorHAnsi"/>
          <w:iCs/>
          <w:color w:val="1F4E79" w:themeColor="accent1" w:themeShade="80"/>
          <w:sz w:val="20"/>
          <w:szCs w:val="20"/>
          <w:lang w:val="ka-GE"/>
        </w:rPr>
        <w:t xml:space="preserve"> 12 </w:t>
      </w:r>
      <w:r w:rsidRPr="00F2028E">
        <w:rPr>
          <w:rFonts w:ascii="Sylfaen" w:hAnsi="Sylfaen" w:cs="Sylfaen"/>
          <w:iCs/>
          <w:color w:val="1F4E79" w:themeColor="accent1" w:themeShade="80"/>
          <w:sz w:val="20"/>
          <w:szCs w:val="20"/>
          <w:lang w:val="ka-GE"/>
        </w:rPr>
        <w:t>თვის</w:t>
      </w:r>
      <w:r w:rsidRPr="00F2028E">
        <w:rPr>
          <w:rFonts w:ascii="Sylfaen" w:hAnsi="Sylfaen" w:cstheme="minorHAnsi"/>
          <w:i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iCs/>
          <w:color w:val="1F4E79" w:themeColor="accent1" w:themeShade="80"/>
          <w:sz w:val="20"/>
          <w:szCs w:val="20"/>
          <w:lang w:val="ka-GE"/>
        </w:rPr>
        <w:t>განმავლობაში</w:t>
      </w:r>
      <w:r w:rsidRPr="00F2028E">
        <w:rPr>
          <w:rFonts w:ascii="Sylfaen" w:hAnsi="Sylfaen" w:cstheme="minorHAnsi"/>
          <w:i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iCs/>
          <w:color w:val="1F4E79" w:themeColor="accent1" w:themeShade="80"/>
          <w:sz w:val="20"/>
          <w:szCs w:val="20"/>
          <w:lang w:val="ka-GE"/>
        </w:rPr>
        <w:t>არაავტოსაგზაო</w:t>
      </w:r>
      <w:r w:rsidRPr="00F2028E">
        <w:rPr>
          <w:rFonts w:ascii="Sylfaen" w:hAnsi="Sylfaen" w:cstheme="minorHAnsi"/>
          <w:i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iCs/>
          <w:color w:val="1F4E79" w:themeColor="accent1" w:themeShade="80"/>
          <w:sz w:val="20"/>
          <w:szCs w:val="20"/>
          <w:lang w:val="ka-GE"/>
        </w:rPr>
        <w:t>შემთხვევებთან</w:t>
      </w:r>
      <w:r w:rsidRPr="00F2028E">
        <w:rPr>
          <w:rFonts w:ascii="Sylfaen" w:hAnsi="Sylfaen" w:cstheme="minorHAnsi"/>
          <w:i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iCs/>
          <w:color w:val="1F4E79" w:themeColor="accent1" w:themeShade="80"/>
          <w:sz w:val="20"/>
          <w:szCs w:val="20"/>
          <w:lang w:val="ka-GE"/>
        </w:rPr>
        <w:t>დაკავშირებული</w:t>
      </w:r>
      <w:r w:rsidRPr="00F2028E">
        <w:rPr>
          <w:rFonts w:ascii="Sylfaen" w:hAnsi="Sylfaen" w:cstheme="minorHAnsi"/>
          <w:i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iCs/>
          <w:color w:val="1F4E79" w:themeColor="accent1" w:themeShade="80"/>
          <w:sz w:val="20"/>
          <w:szCs w:val="20"/>
          <w:lang w:val="ka-GE"/>
        </w:rPr>
        <w:t>ტრავმების</w:t>
      </w:r>
      <w:r w:rsidRPr="00F2028E">
        <w:rPr>
          <w:rFonts w:ascii="Sylfaen" w:hAnsi="Sylfaen" w:cstheme="minorHAnsi"/>
          <w:i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iCs/>
          <w:color w:val="1F4E79" w:themeColor="accent1" w:themeShade="80"/>
          <w:sz w:val="20"/>
          <w:szCs w:val="20"/>
          <w:lang w:val="ka-GE"/>
        </w:rPr>
        <w:t>ყველაზე</w:t>
      </w:r>
      <w:r w:rsidRPr="00F2028E">
        <w:rPr>
          <w:rFonts w:ascii="Sylfaen" w:hAnsi="Sylfaen" w:cstheme="minorHAnsi"/>
          <w:i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iCs/>
          <w:color w:val="1F4E79" w:themeColor="accent1" w:themeShade="80"/>
          <w:sz w:val="20"/>
          <w:szCs w:val="20"/>
          <w:lang w:val="ka-GE"/>
        </w:rPr>
        <w:t>ხშირი</w:t>
      </w:r>
      <w:r w:rsidRPr="00F2028E">
        <w:rPr>
          <w:rFonts w:ascii="Sylfaen" w:hAnsi="Sylfaen" w:cstheme="minorHAnsi"/>
          <w:i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iCs/>
          <w:color w:val="1F4E79" w:themeColor="accent1" w:themeShade="80"/>
          <w:sz w:val="20"/>
          <w:szCs w:val="20"/>
          <w:lang w:val="ka-GE"/>
        </w:rPr>
        <w:t>მიზეზ</w:t>
      </w:r>
      <w:r w:rsidRPr="00F2028E">
        <w:rPr>
          <w:rFonts w:ascii="Sylfaen" w:hAnsi="Sylfaen" w:cstheme="minorHAnsi"/>
          <w:i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iCs/>
          <w:color w:val="1F4E79" w:themeColor="accent1" w:themeShade="80"/>
          <w:sz w:val="20"/>
          <w:szCs w:val="20"/>
          <w:lang w:val="ka-GE"/>
        </w:rPr>
        <w:t>ვარდნაა</w:t>
      </w:r>
      <w:r w:rsidRPr="00F2028E">
        <w:rPr>
          <w:rFonts w:ascii="Sylfaen" w:hAnsi="Sylfaen" w:cstheme="minorHAnsi"/>
          <w:iCs/>
          <w:color w:val="1F4E79" w:themeColor="accent1" w:themeShade="80"/>
          <w:sz w:val="20"/>
          <w:szCs w:val="20"/>
          <w:lang w:val="ka-GE"/>
        </w:rPr>
        <w:t xml:space="preserve"> (65.4%).</w:t>
      </w:r>
    </w:p>
    <w:p w:rsidR="00452808" w:rsidRPr="00160E9B" w:rsidRDefault="00452808" w:rsidP="00452808">
      <w:pPr>
        <w:spacing w:after="12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eastAsia="MS PGothic" w:hAnsi="Sylfaen" w:cs="Sylfaen"/>
          <w:b/>
          <w:bCs/>
          <w:color w:val="1F4E79" w:themeColor="accent1" w:themeShade="80"/>
          <w:kern w:val="24"/>
          <w:sz w:val="20"/>
          <w:szCs w:val="20"/>
          <w:lang w:val="ka-GE"/>
        </w:rPr>
        <w:t>ძალადობა</w:t>
      </w:r>
      <w:r w:rsidRPr="00F2028E">
        <w:rPr>
          <w:rFonts w:ascii="Sylfaen" w:eastAsia="MS PGothic" w:hAnsi="Sylfaen" w:cstheme="minorHAnsi"/>
          <w:b/>
          <w:bCs/>
          <w:color w:val="1F4E79" w:themeColor="accent1" w:themeShade="80"/>
          <w:kern w:val="24"/>
          <w:sz w:val="20"/>
          <w:szCs w:val="20"/>
          <w:lang w:val="ka-GE"/>
        </w:rPr>
        <w:t xml:space="preserve"> - 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0.6%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ბოლო</w:t>
      </w:r>
      <w:r w:rsidRPr="00F2028E">
        <w:rPr>
          <w:rFonts w:ascii="Sylfaen" w:eastAsia="MS PGothic" w:hAnsi="Sylfaen" w:cstheme="minorHAnsi"/>
          <w:bCs/>
          <w:color w:val="1F4E79" w:themeColor="accent1" w:themeShade="80"/>
          <w:kern w:val="24"/>
          <w:sz w:val="20"/>
          <w:szCs w:val="20"/>
          <w:lang w:val="ka-GE"/>
        </w:rPr>
        <w:t xml:space="preserve"> 12 </w:t>
      </w:r>
      <w:r w:rsidRPr="00F2028E">
        <w:rPr>
          <w:rFonts w:ascii="Sylfaen" w:eastAsia="MS PGothic" w:hAnsi="Sylfaen" w:cs="Sylfaen"/>
          <w:bCs/>
          <w:color w:val="1F4E79" w:themeColor="accent1" w:themeShade="80"/>
          <w:kern w:val="24"/>
          <w:sz w:val="20"/>
          <w:szCs w:val="20"/>
          <w:lang w:val="ka-GE"/>
        </w:rPr>
        <w:t>თვის</w:t>
      </w:r>
      <w:r w:rsidRPr="00F2028E">
        <w:rPr>
          <w:rFonts w:ascii="Sylfaen" w:eastAsia="MS PGothic" w:hAnsi="Sylfaen" w:cstheme="minorHAnsi"/>
          <w:bCs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bCs/>
          <w:color w:val="1F4E79" w:themeColor="accent1" w:themeShade="80"/>
          <w:kern w:val="24"/>
          <w:sz w:val="20"/>
          <w:szCs w:val="20"/>
          <w:lang w:val="ka-GE"/>
        </w:rPr>
        <w:t>განმავლობაში</w:t>
      </w:r>
      <w:r w:rsidRPr="00F2028E">
        <w:rPr>
          <w:rFonts w:ascii="Sylfaen" w:eastAsia="MS PGothic" w:hAnsi="Sylfaen" w:cstheme="minorHAnsi"/>
          <w:bCs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ერთხელ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მაინც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ყოფილა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ძალადობის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მსხვერპლი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;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შემთხვევათა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66.9%-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ში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ძალადობა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განხორციელდა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იარაღის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გარეშე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>; 33.1%-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ში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კი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იარაღით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(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გარდა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ცეცხლსასროლი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იარაღისა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);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მოძალადედ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ქალების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უმრავლესობა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ასახელებს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ინტიმურ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პარტნორს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,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მამაკაცი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კი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უცნობ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პიროვნებას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>.</w:t>
      </w:r>
    </w:p>
    <w:p w:rsidR="00452808" w:rsidRPr="00160E9B" w:rsidRDefault="00452808" w:rsidP="00452808">
      <w:pPr>
        <w:spacing w:after="12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eastAsia="MS PGothic" w:hAnsi="Sylfaen" w:cs="Sylfaen"/>
          <w:b/>
          <w:bCs/>
          <w:color w:val="1F4E79" w:themeColor="accent1" w:themeShade="80"/>
          <w:sz w:val="20"/>
          <w:szCs w:val="20"/>
          <w:lang w:val="ka-GE"/>
        </w:rPr>
        <w:t>სქესობრივი</w:t>
      </w:r>
      <w:r w:rsidRPr="00F2028E">
        <w:rPr>
          <w:rFonts w:ascii="Sylfaen" w:eastAsia="MS PGothic" w:hAnsi="Sylfaen" w:cstheme="minorHAnsi"/>
          <w:b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b/>
          <w:bCs/>
          <w:color w:val="1F4E79" w:themeColor="accent1" w:themeShade="80"/>
          <w:sz w:val="20"/>
          <w:szCs w:val="20"/>
          <w:lang w:val="ka-GE"/>
        </w:rPr>
        <w:t>ჯანმრთელობა</w:t>
      </w:r>
      <w:r w:rsidRPr="00F2028E">
        <w:rPr>
          <w:rFonts w:ascii="Sylfaen" w:eastAsia="MS PGothic" w:hAnsi="Sylfaen" w:cstheme="minorHAnsi"/>
          <w:b/>
          <w:bCs/>
          <w:color w:val="1F4E79" w:themeColor="accent1" w:themeShade="80"/>
          <w:sz w:val="20"/>
          <w:szCs w:val="20"/>
          <w:lang w:val="ka-GE"/>
        </w:rPr>
        <w:t xml:space="preserve"> - </w:t>
      </w:r>
      <w:r w:rsidRPr="00160E9B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>91.1%-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ს</w:t>
      </w:r>
      <w:r w:rsidRPr="00160E9B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(</w:t>
      </w:r>
      <w:r w:rsidRPr="00160E9B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კაცი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96.7%,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ქალი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86.2%)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ქონდა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სქესობრივი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კონტაქტი</w:t>
      </w:r>
      <w:r w:rsidRPr="00160E9B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სიცოცხლის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განმავლობაში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;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პირველი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სქესობრივი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კავშირის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საშუალო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ასაკი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19.8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წელია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(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კაცი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17.9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წ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,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ქალი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21.5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წ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);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პირველი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სქესობრივი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კონტაქტი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15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წლამდე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ქონდა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3.4%-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ს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(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კაცი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6.3%,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ქალი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0.9%).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>76.9%-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ს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ბოლო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სქესობრივი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კავშირის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დროს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კონტრაცეპცია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არ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გამოუყენებია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;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ყველაზე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ხშირად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გამოყენებული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კონტრაცეპტივია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კონდომი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(32.6%; </w:t>
      </w:r>
      <w:r w:rsidRPr="00F2028E">
        <w:rPr>
          <w:rFonts w:ascii="Sylfaen" w:eastAsia="MS PGothic" w:hAnsi="Sylfaen" w:cs="Sylfaen"/>
          <w:color w:val="1F4E79" w:themeColor="accent1" w:themeShade="80"/>
          <w:kern w:val="24"/>
          <w:sz w:val="20"/>
          <w:szCs w:val="20"/>
          <w:lang w:val="ka-GE"/>
        </w:rPr>
        <w:t>კაცი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 xml:space="preserve"> 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39.5%,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ქალი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22.6%</w:t>
      </w:r>
      <w:r w:rsidRPr="00F2028E">
        <w:rPr>
          <w:rFonts w:ascii="Sylfaen" w:eastAsia="MS PGothic" w:hAnsi="Sylfaen" w:cstheme="minorHAnsi"/>
          <w:color w:val="1F4E79" w:themeColor="accent1" w:themeShade="80"/>
          <w:kern w:val="24"/>
          <w:sz w:val="20"/>
          <w:szCs w:val="20"/>
          <w:lang w:val="ka-GE"/>
        </w:rPr>
        <w:t>).</w:t>
      </w:r>
    </w:p>
    <w:p w:rsidR="00452808" w:rsidRPr="00F2028E" w:rsidRDefault="00452808" w:rsidP="00452808">
      <w:pPr>
        <w:tabs>
          <w:tab w:val="num" w:pos="720"/>
        </w:tabs>
        <w:spacing w:after="12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ლელა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სტურუამ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აღნიშნა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რომ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კვლევის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შედეგები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ცხადყოფენ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არაგადამდები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პრევენციისა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კონტროლის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ეფექტური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სისტემის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დანერგვის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გადაუდებელ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აუცილებლობას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რომ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აუცილებელია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კვლევის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შედეგებით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მიღებული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მტკიცებულებების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გამოყენება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გათვითცნობიერების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ამაღლების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ჯანმრთელობის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ხელშეწყობის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განვითარების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არაგადამდები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რისკის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შემცირების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უზრუნველსაყოფად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;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აუცილებელია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აგდ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ძირითადი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რისკ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–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ფაქტორების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შემცირებისაკენ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მიმართული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ეფექტური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ინტერვენციების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შემუშავება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დაგეგმვა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განხორციელება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იმის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გათვალისწინებით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რომ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დადასტურებულია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არაგადამდები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დაავადებებით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გამოწვეული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ნაადრევი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სიკვდილობის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წინააღმდეგ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მიმართული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ინტერვენციების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(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სახელწოდებით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„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საუკეთესო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შენაძენი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“ – “best buy”)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ეფექტიანობა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წარმოადგენს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საუკეთესო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ინვესტიციას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. </w:t>
      </w:r>
    </w:p>
    <w:p w:rsidR="00452808" w:rsidRPr="00F2028E" w:rsidRDefault="00452808" w:rsidP="00452808">
      <w:pPr>
        <w:tabs>
          <w:tab w:val="num" w:pos="720"/>
        </w:tabs>
        <w:spacing w:after="12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დისკუსიაში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მონაწილეობდნენ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ქალბატონი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ნინო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ბერძული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ბატონი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გაუდენ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გალეა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დარგის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ექსპერტები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- </w:t>
      </w:r>
      <w:r w:rsidR="000E0097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ბეჟან</w:t>
      </w:r>
      <w:r w:rsidR="000E0097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0E0097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წინამძღვრიშვილი</w:t>
      </w:r>
      <w:r w:rsidR="000E0097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რამაზ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ყურაშვილი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ვახტანგ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ჭუმ</w:t>
      </w:r>
      <w:r w:rsidR="000E0097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ბურიძე</w:t>
      </w:r>
      <w:r w:rsidR="000E0097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="000E0097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ზაზა</w:t>
      </w:r>
      <w:r w:rsidR="000E0097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0E0097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ბოხუა</w:t>
      </w:r>
      <w:r w:rsidR="000E0097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="000E0097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ლევან</w:t>
      </w:r>
      <w:r w:rsidR="000E0097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0E0097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ბარამიძე</w:t>
      </w:r>
      <w:r w:rsidR="000E0097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="000E0097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თამაზ</w:t>
      </w:r>
      <w:r w:rsidR="000E0097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0E0097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მაღლაკელიძე</w:t>
      </w:r>
      <w:r w:rsidR="000E0097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="000E0097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დალი</w:t>
      </w:r>
      <w:r w:rsidR="000E0097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0E0097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ტრაპაიძე</w:t>
      </w:r>
      <w:r w:rsidR="000E0097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0E0097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="000E0097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0E0097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</w:t>
      </w:r>
      <w:r w:rsidR="000E0097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  <w:r w:rsidR="000E0097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</w:t>
      </w:r>
      <w:r w:rsidR="000E0097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</w:p>
    <w:p w:rsidR="00452808" w:rsidRPr="00160E9B" w:rsidRDefault="00452808" w:rsidP="00452808">
      <w:pPr>
        <w:tabs>
          <w:tab w:val="num" w:pos="720"/>
        </w:tabs>
        <w:spacing w:after="12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მიზანშეწონილად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იქნა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მიჩნეული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შედეგების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დისემინაცია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ყველა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დაინტერესებულ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ორგანიზაციასა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პირს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შორის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ასევე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მასობრივ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მედია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საშუალებებში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რათა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მოხდეს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მოსახლეობის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ინფორმირებულობის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ზრდა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აგდ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რისკისა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ჯანმრთელობის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ხელშეწყობის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შესახებ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;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ასევე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მიზანშეწონილა</w:t>
      </w:r>
      <w:r w:rsidR="00BD33AA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 იქნა მიჩნეული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კვლევის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შედეგების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განვრცობა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სადაზღვევო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კომპანიებსა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ქვეყანაში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არსებულ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ჯანმრთელობის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საკითხებში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დაინტერესებულ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სხვა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სამთავრობო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არასამთავრობო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ეროვნულ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საერთაშორისო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ორგანიზაციათა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შორის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რათა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განხორციელდეს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ღრმა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ანალიზი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რომელიც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ორიენტირებული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იქნება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მოგება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მოგება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BD33AA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(</w:t>
      </w:r>
      <w:r w:rsidR="00BD33AA">
        <w:rPr>
          <w:rFonts w:ascii="Sylfaen" w:hAnsi="Sylfaen" w:cstheme="minorHAnsi"/>
          <w:color w:val="1F4E79" w:themeColor="accent1" w:themeShade="80"/>
          <w:sz w:val="20"/>
          <w:szCs w:val="20"/>
        </w:rPr>
        <w:t>win-win</w:t>
      </w:r>
      <w:r w:rsidR="00BD33AA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)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გადაწყვეტილებებზე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სადაზღვევო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კომპანიების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მიერ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არაგადამდებ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დაავადებათა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მართვის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მიმართულებით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შემოთავაზებული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შესაძლებლობებისა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მოცვის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ზრდაზე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</w:p>
    <w:p w:rsidR="00452808" w:rsidRPr="00160E9B" w:rsidRDefault="000E0097" w:rsidP="00452808">
      <w:pPr>
        <w:spacing w:after="12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მნიშვნელოვნ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იქნა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მიჩნეული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საინფორმაციო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სასწავლო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საკომუნიკაციო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გამარტივებული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მასალების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შემუშავება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პოპულაციის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სხვადასხვა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ჯგუფებისათვის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რაც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უზრუნველყოფს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ჯანმრთელობასთან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დაკავშირებული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ინფორმაციის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ხელმისაწვდომობას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;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გადაუდებლად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აუცილებელა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BD33AA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შ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ეფასდა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პჯდ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პერსონალის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კომპეტენციების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გაუმჯობესებაზე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ზრუნვა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არაგადამდებ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დაავადებათა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პრევენციისა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კონტროლის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ჯანმრთელობის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ხელშეწყობის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საკითხებთან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დაკავშირებით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.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ასევე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ხაზი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გაესვა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არაგადამდები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დაავადებების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პრევენციული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გამოკვლევების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მეტი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შესაძლებლობისა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ესენციური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მედიკამენტების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ხელმისაწვდომობის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უზრუნველყოფის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მნიშვნელობას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;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განსაკუთებით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ეხება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="00452808"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ჰიპერტენზიას</w:t>
      </w:r>
      <w:r w:rsidR="00452808"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</w:p>
    <w:p w:rsidR="00407F72" w:rsidRPr="00F2028E" w:rsidRDefault="000E0097" w:rsidP="000E0097">
      <w:pPr>
        <w:spacing w:after="120" w:line="240" w:lineRule="auto"/>
        <w:jc w:val="both"/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მეორ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პრეზენტაცია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ეხებოდა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არაგადამდებ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დაავადებათა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ეროვნულ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სამიზნეებსა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ინდიკატორებს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რომელიც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წარმოადგინა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დაავადებათა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კონტროლისა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საზოგადოებრივი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ჯანმრთელობის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ეროვნული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ცენტრის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სამედიცინო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სტატისტიკის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ხელმძღვანელმა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ქ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მაია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კერესელიძემ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.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მოხსენებაში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განხილულ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იქნა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არაგადამდები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დაავადებების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პრევენციისა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კონტროლის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გლობალური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მონიტორინგის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ჩარჩო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,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ევროპული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ჯანმრთელობის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ახალი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პოლიტიკა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>“</w:t>
      </w:r>
      <w:r w:rsidRPr="00160E9B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ჯანმრთელობა</w:t>
      </w:r>
      <w:r w:rsidRPr="00160E9B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2020“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>,</w:t>
      </w:r>
      <w:r w:rsidRPr="00F2028E">
        <w:rPr>
          <w:rFonts w:ascii="Sylfaen" w:hAnsi="Sylfaen" w:cstheme="minorHAnsi"/>
          <w:b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რომელიც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მიმართულია</w:t>
      </w:r>
      <w:r w:rsidRPr="00F2028E">
        <w:rPr>
          <w:rFonts w:ascii="Sylfaen" w:hAnsi="Sylfaen" w:cstheme="minorHAnsi"/>
          <w:b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ჯანმრთელობის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გაუმჯობესების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მოსახლეობის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კეთილდღეობის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დონის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ამაღლებისკენ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ჯანმრთელობასთან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დაკავშირებული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უსამართლობის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შემცირების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ადამიანზე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ორიენტირებული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ჯანდაცვის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სისტემების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განვითარებისკენ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მდგრადი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განვითარების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მიზნები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რომელიც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მსოფლიოს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პერსპექტიული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განვითარების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ფართომასშტაბიან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სტრატეგიას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წარმოადგენს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.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მათ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საფუძველზე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lastRenderedPageBreak/>
        <w:t>წარმოდგენილ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იქნა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არაგადამდებ</w:t>
      </w:r>
      <w:r w:rsidRPr="00160E9B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დაავადებებთან</w:t>
      </w:r>
      <w:r w:rsidRPr="00160E9B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დაკავშირებული</w:t>
      </w:r>
      <w:r w:rsidRPr="00160E9B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მიზნებისა</w:t>
      </w:r>
      <w:r w:rsidRPr="00160E9B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და</w:t>
      </w:r>
      <w:r w:rsidRPr="00160E9B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ინდიკატორების</w:t>
      </w:r>
      <w:r w:rsidRPr="00160E9B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ეროვნული</w:t>
      </w:r>
      <w:r w:rsidRPr="00160E9B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ჩარჩო</w:t>
      </w:r>
      <w:r w:rsidRPr="00160E9B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: </w:t>
      </w:r>
      <w:r w:rsidRPr="00160E9B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ინდიკატორთა</w:t>
      </w:r>
      <w:r w:rsidRPr="00160E9B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ნაკრებები</w:t>
      </w:r>
      <w:r w:rsidR="00045961"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>.</w:t>
      </w:r>
    </w:p>
    <w:p w:rsidR="00045961" w:rsidRPr="00F2028E" w:rsidRDefault="00045961" w:rsidP="000E0097">
      <w:pPr>
        <w:spacing w:after="120" w:line="240" w:lineRule="auto"/>
        <w:jc w:val="both"/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განხილულ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იქმა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="00BD33AA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>სამ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იზნე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მაჩვენებლები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ინდიკატორთა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წყაროები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მონაცემთა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პერიოდულობა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დისაგრეგაციის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დონე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.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წარმოდგენილ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იქნა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დომუნეტის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ქართული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ინგლისური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bCs/>
          <w:color w:val="1F4E79" w:themeColor="accent1" w:themeShade="80"/>
          <w:sz w:val="20"/>
          <w:szCs w:val="20"/>
          <w:lang w:val="ka-GE"/>
        </w:rPr>
        <w:t>ვერსიაები</w:t>
      </w:r>
      <w:r w:rsidRPr="00F2028E">
        <w:rPr>
          <w:rFonts w:ascii="Sylfaen" w:hAnsi="Sylfaen" w:cstheme="minorHAnsi"/>
          <w:bCs/>
          <w:color w:val="1F4E79" w:themeColor="accent1" w:themeShade="80"/>
          <w:sz w:val="20"/>
          <w:szCs w:val="20"/>
          <w:lang w:val="ka-GE"/>
        </w:rPr>
        <w:t>.</w:t>
      </w:r>
    </w:p>
    <w:p w:rsidR="00045961" w:rsidRPr="00F2028E" w:rsidRDefault="00045961" w:rsidP="000E0097">
      <w:pPr>
        <w:spacing w:after="120" w:line="240" w:lineRule="auto"/>
        <w:jc w:val="both"/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ბატონმა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გაუდენ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გალეამ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წარმოადგინა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არაგადა</w:t>
      </w:r>
      <w:r w:rsidR="00BD33AA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მ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დებ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დაავადებათა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გლობალური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რეგიონალური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ქმედებებ</w:t>
      </w:r>
      <w:r w:rsidR="00BD33AA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მათი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გავლენა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160E9B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საქართველოზე</w:t>
      </w:r>
      <w:r w:rsidRPr="00160E9B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.</w:t>
      </w:r>
    </w:p>
    <w:p w:rsidR="00045961" w:rsidRDefault="00045961" w:rsidP="00045961">
      <w:pPr>
        <w:spacing w:after="120" w:line="240" w:lineRule="auto"/>
        <w:jc w:val="both"/>
        <w:rPr>
          <w:rFonts w:ascii="Sylfaen" w:hAnsi="Sylfaen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დასკვნის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სახით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ითქვა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რომ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უკვე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გვაქვს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ფასეული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მტკიცებულებები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არაგადამდები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დაავადებებისა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მათი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ქცევითი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ბიოლოგიური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რისკ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>-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ფაქტორების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გავრცელების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შესახებ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დინამიკაში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,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რაც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მნიშვნელოვანი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წინაპირობაა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საზოგადოებრივ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ჯანდაცვითი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გადაწყვეტილებებისა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და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ინტერვენციების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მოსამზადებლად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.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ეს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უკანასკნელნი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კი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მნიშვნელოვნად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შეუწყობს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ხელს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მოსახლეობის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ჯანმრთელობის</w:t>
      </w:r>
      <w:r w:rsidRPr="00F2028E">
        <w:rPr>
          <w:rFonts w:ascii="Sylfaen" w:hAnsi="Sylfaen" w:cstheme="minorHAnsi"/>
          <w:color w:val="1F4E79" w:themeColor="accent1" w:themeShade="80"/>
          <w:sz w:val="20"/>
          <w:szCs w:val="20"/>
          <w:lang w:val="ka-GE"/>
        </w:rPr>
        <w:t xml:space="preserve"> </w:t>
      </w:r>
      <w:r w:rsidRPr="00F2028E">
        <w:rPr>
          <w:rFonts w:ascii="Sylfaen" w:hAnsi="Sylfaen" w:cs="Sylfaen"/>
          <w:color w:val="1F4E79" w:themeColor="accent1" w:themeShade="80"/>
          <w:sz w:val="20"/>
          <w:szCs w:val="20"/>
          <w:lang w:val="ka-GE"/>
        </w:rPr>
        <w:t>გაუმჯ</w:t>
      </w:r>
      <w:r w:rsidRPr="00F2028E">
        <w:rPr>
          <w:rFonts w:ascii="Sylfaen" w:hAnsi="Sylfaen"/>
          <w:color w:val="1F4E79" w:themeColor="accent1" w:themeShade="80"/>
          <w:sz w:val="20"/>
          <w:szCs w:val="20"/>
          <w:lang w:val="ka-GE"/>
        </w:rPr>
        <w:t>ობესებას.</w:t>
      </w:r>
    </w:p>
    <w:p w:rsidR="00BD33AA" w:rsidRPr="00F2028E" w:rsidRDefault="00BD33AA" w:rsidP="00045961">
      <w:pPr>
        <w:spacing w:after="120" w:line="240" w:lineRule="auto"/>
        <w:jc w:val="both"/>
        <w:rPr>
          <w:rFonts w:ascii="Sylfaen" w:hAnsi="Sylfaen"/>
          <w:color w:val="1F4E79" w:themeColor="accent1" w:themeShade="80"/>
          <w:sz w:val="20"/>
          <w:szCs w:val="20"/>
          <w:lang w:val="ka-GE"/>
        </w:rPr>
      </w:pPr>
      <w:r>
        <w:rPr>
          <w:rFonts w:ascii="Sylfaen" w:hAnsi="Sylfaen"/>
          <w:color w:val="1F4E79" w:themeColor="accent1" w:themeShade="80"/>
          <w:sz w:val="20"/>
          <w:szCs w:val="20"/>
          <w:lang w:val="ka-GE"/>
        </w:rPr>
        <w:t>ჯანმრთელობის მსოფლიო ორგანიზაციის სათავო ოფისი ევროპის რეგიონ</w:t>
      </w:r>
      <w:r w:rsidR="00C25B3B">
        <w:rPr>
          <w:rFonts w:ascii="Sylfaen" w:hAnsi="Sylfaen"/>
          <w:color w:val="1F4E79" w:themeColor="accent1" w:themeShade="80"/>
          <w:sz w:val="20"/>
          <w:szCs w:val="20"/>
          <w:lang w:val="ka-GE"/>
        </w:rPr>
        <w:t>ულ</w:t>
      </w:r>
      <w:r>
        <w:rPr>
          <w:rFonts w:ascii="Sylfaen" w:hAnsi="Sylfaen"/>
          <w:color w:val="1F4E79" w:themeColor="accent1" w:themeShade="80"/>
          <w:sz w:val="20"/>
          <w:szCs w:val="20"/>
          <w:lang w:val="ka-GE"/>
        </w:rPr>
        <w:t xml:space="preserve"> ოფისთან ერთად </w:t>
      </w:r>
      <w:r w:rsidR="00C25B3B">
        <w:rPr>
          <w:rFonts w:ascii="Sylfaen" w:hAnsi="Sylfaen"/>
          <w:color w:val="1F4E79" w:themeColor="accent1" w:themeShade="80"/>
          <w:sz w:val="20"/>
          <w:szCs w:val="20"/>
          <w:lang w:val="ka-GE"/>
        </w:rPr>
        <w:t xml:space="preserve">კვლავ </w:t>
      </w:r>
      <w:r>
        <w:rPr>
          <w:rFonts w:ascii="Sylfaen" w:hAnsi="Sylfaen"/>
          <w:color w:val="1F4E79" w:themeColor="accent1" w:themeShade="80"/>
          <w:sz w:val="20"/>
          <w:szCs w:val="20"/>
          <w:lang w:val="ka-GE"/>
        </w:rPr>
        <w:t xml:space="preserve">განაგრძობს </w:t>
      </w:r>
      <w:r w:rsidR="00C25B3B">
        <w:rPr>
          <w:rFonts w:ascii="Sylfaen" w:hAnsi="Sylfaen"/>
          <w:color w:val="1F4E79" w:themeColor="accent1" w:themeShade="80"/>
          <w:sz w:val="20"/>
          <w:szCs w:val="20"/>
          <w:lang w:val="ka-GE"/>
        </w:rPr>
        <w:t xml:space="preserve">საქართველოს ტექნიკურ და ფინანსურ </w:t>
      </w:r>
      <w:r w:rsidR="00C25B3B">
        <w:rPr>
          <w:rFonts w:ascii="Sylfaen" w:hAnsi="Sylfaen"/>
          <w:color w:val="1F4E79" w:themeColor="accent1" w:themeShade="80"/>
          <w:sz w:val="20"/>
          <w:szCs w:val="20"/>
          <w:lang w:val="ka-GE"/>
        </w:rPr>
        <w:t>დახმარებას არაგადამდებ დაავადებათა პრევენციისა და კონტროლის განვითარების, პირველადი და საზოგადოებრივი ჯანდაცვის  რეფორმების მიმართულებით.</w:t>
      </w:r>
    </w:p>
    <w:p w:rsidR="00F2028E" w:rsidRPr="00F2028E" w:rsidRDefault="00F2028E" w:rsidP="00045961">
      <w:pPr>
        <w:spacing w:after="120" w:line="240" w:lineRule="auto"/>
        <w:jc w:val="both"/>
        <w:rPr>
          <w:rFonts w:ascii="Sylfaen" w:hAnsi="Sylfaen"/>
          <w:color w:val="1F4E79" w:themeColor="accent1" w:themeShade="80"/>
          <w:sz w:val="20"/>
          <w:szCs w:val="20"/>
          <w:lang w:val="ka-GE"/>
        </w:rPr>
      </w:pPr>
    </w:p>
    <w:p w:rsidR="00F2028E" w:rsidRPr="00F2028E" w:rsidRDefault="00F2028E" w:rsidP="00045961">
      <w:pPr>
        <w:spacing w:after="120" w:line="240" w:lineRule="auto"/>
        <w:jc w:val="both"/>
        <w:rPr>
          <w:rFonts w:ascii="Sylfaen" w:hAnsi="Sylfaen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/>
          <w:color w:val="1F4E79" w:themeColor="accent1" w:themeShade="80"/>
          <w:sz w:val="20"/>
          <w:szCs w:val="20"/>
          <w:lang w:val="ka-GE"/>
        </w:rPr>
        <w:t>დანართი 1: დღის წესრიგი</w:t>
      </w:r>
    </w:p>
    <w:p w:rsidR="00F2028E" w:rsidRPr="00F2028E" w:rsidRDefault="00F2028E" w:rsidP="00045961">
      <w:pPr>
        <w:spacing w:after="120" w:line="240" w:lineRule="auto"/>
        <w:jc w:val="both"/>
        <w:rPr>
          <w:rFonts w:ascii="Sylfaen" w:hAnsi="Sylfaen" w:cs="AcadNusx"/>
          <w:color w:val="1F4E79" w:themeColor="accent1" w:themeShade="80"/>
          <w:sz w:val="20"/>
          <w:lang w:val="ka-GE"/>
        </w:rPr>
      </w:pPr>
      <w:r w:rsidRPr="00F2028E">
        <w:rPr>
          <w:rFonts w:ascii="Sylfaen" w:hAnsi="Sylfaen"/>
          <w:color w:val="1F4E79" w:themeColor="accent1" w:themeShade="80"/>
          <w:sz w:val="20"/>
          <w:szCs w:val="20"/>
          <w:lang w:val="ka-GE"/>
        </w:rPr>
        <w:t>დანართი 2: მოხსენება „</w:t>
      </w:r>
      <w:r w:rsidRPr="00F2028E">
        <w:rPr>
          <w:rFonts w:ascii="Sylfaen" w:hAnsi="Sylfaen" w:cs="AcadNusx"/>
          <w:color w:val="1F4E79" w:themeColor="accent1" w:themeShade="80"/>
          <w:sz w:val="20"/>
          <w:lang w:val="ka-GE"/>
        </w:rPr>
        <w:t>არაგადამდებ დაავადებათა რისკ-ფაქტორების STEPS კვლევის შედეგები“</w:t>
      </w:r>
    </w:p>
    <w:p w:rsidR="00F2028E" w:rsidRPr="00F2028E" w:rsidRDefault="00F2028E" w:rsidP="00045961">
      <w:pPr>
        <w:spacing w:after="120" w:line="240" w:lineRule="auto"/>
        <w:jc w:val="both"/>
        <w:rPr>
          <w:rFonts w:ascii="Sylfaen" w:hAnsi="Sylfaen" w:cs="Arial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AcadNusx"/>
          <w:color w:val="1F4E79" w:themeColor="accent1" w:themeShade="80"/>
          <w:sz w:val="20"/>
          <w:lang w:val="ka-GE"/>
        </w:rPr>
        <w:t xml:space="preserve">დანართი 3: </w:t>
      </w:r>
      <w:r w:rsidRPr="00F2028E">
        <w:rPr>
          <w:rFonts w:ascii="Sylfaen" w:hAnsi="Sylfaen"/>
          <w:color w:val="1F4E79" w:themeColor="accent1" w:themeShade="80"/>
          <w:sz w:val="20"/>
          <w:szCs w:val="20"/>
          <w:lang w:val="ka-GE"/>
        </w:rPr>
        <w:t>მოხსენება „</w:t>
      </w:r>
      <w:r w:rsidRPr="00F2028E">
        <w:rPr>
          <w:rFonts w:ascii="Sylfaen" w:hAnsi="Sylfaen" w:cs="Arial"/>
          <w:color w:val="1F4E79" w:themeColor="accent1" w:themeShade="80"/>
          <w:sz w:val="20"/>
          <w:szCs w:val="20"/>
          <w:lang w:val="ka-GE"/>
        </w:rPr>
        <w:t>არაგადამდებ დაავადებათა ეროვნული სამიზნეები და ინდიკატორები“</w:t>
      </w:r>
    </w:p>
    <w:p w:rsidR="00F2028E" w:rsidRPr="00F2028E" w:rsidRDefault="00F2028E" w:rsidP="00045961">
      <w:pPr>
        <w:spacing w:after="120" w:line="240" w:lineRule="auto"/>
        <w:jc w:val="both"/>
        <w:rPr>
          <w:rFonts w:ascii="Sylfaen" w:hAnsi="Sylfaen" w:cs="Arial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Arial"/>
          <w:color w:val="1F4E79" w:themeColor="accent1" w:themeShade="80"/>
          <w:sz w:val="20"/>
          <w:szCs w:val="20"/>
          <w:lang w:val="ka-GE"/>
        </w:rPr>
        <w:t xml:space="preserve">დანართი 4: მოხსენება </w:t>
      </w:r>
      <w:r w:rsidRPr="00F2028E">
        <w:rPr>
          <w:rFonts w:ascii="Sylfaen" w:hAnsi="Sylfaen" w:cs="Arial"/>
          <w:bCs/>
          <w:color w:val="1F4E79" w:themeColor="accent1" w:themeShade="80"/>
          <w:sz w:val="20"/>
          <w:szCs w:val="20"/>
          <w:lang w:val="ka-GE"/>
        </w:rPr>
        <w:t>Global and Regional NCD Action</w:t>
      </w:r>
      <w:r w:rsidRPr="00F2028E">
        <w:rPr>
          <w:rFonts w:ascii="Sylfaen" w:hAnsi="Sylfaen" w:cs="Arial"/>
          <w:b/>
          <w:bCs/>
          <w:color w:val="1F4E79" w:themeColor="accent1" w:themeShade="80"/>
          <w:sz w:val="20"/>
          <w:szCs w:val="20"/>
          <w:lang w:val="ka-GE"/>
        </w:rPr>
        <w:t xml:space="preserve">; </w:t>
      </w:r>
      <w:r w:rsidRPr="00F2028E">
        <w:rPr>
          <w:rFonts w:ascii="Sylfaen" w:hAnsi="Sylfaen" w:cs="Arial"/>
          <w:color w:val="1F4E79" w:themeColor="accent1" w:themeShade="80"/>
          <w:sz w:val="20"/>
          <w:szCs w:val="20"/>
          <w:lang w:val="ka-GE"/>
        </w:rPr>
        <w:t>Implications for Georgia</w:t>
      </w:r>
    </w:p>
    <w:p w:rsidR="00FB4236" w:rsidRDefault="00F2028E" w:rsidP="00045961">
      <w:pPr>
        <w:spacing w:after="120" w:line="240" w:lineRule="auto"/>
        <w:jc w:val="both"/>
        <w:rPr>
          <w:rFonts w:ascii="Sylfaen" w:hAnsi="Sylfaen" w:cs="Arial"/>
          <w:color w:val="1F4E79" w:themeColor="accent1" w:themeShade="80"/>
          <w:sz w:val="20"/>
          <w:szCs w:val="20"/>
          <w:lang w:val="ka-GE"/>
        </w:rPr>
      </w:pPr>
      <w:r w:rsidRPr="00F2028E">
        <w:rPr>
          <w:rFonts w:ascii="Sylfaen" w:hAnsi="Sylfaen" w:cs="Arial"/>
          <w:color w:val="1F4E79" w:themeColor="accent1" w:themeShade="80"/>
          <w:sz w:val="20"/>
          <w:szCs w:val="20"/>
          <w:lang w:val="ka-GE"/>
        </w:rPr>
        <w:t xml:space="preserve">დანართი 5: დოკუმენტი </w:t>
      </w:r>
      <w:r w:rsidRPr="00F2028E">
        <w:rPr>
          <w:rFonts w:ascii="Sylfaen" w:hAnsi="Sylfaen"/>
          <w:color w:val="1F4E79" w:themeColor="accent1" w:themeShade="80"/>
          <w:sz w:val="20"/>
          <w:szCs w:val="20"/>
          <w:lang w:val="ka-GE"/>
        </w:rPr>
        <w:t>„</w:t>
      </w:r>
      <w:r w:rsidRPr="00F2028E">
        <w:rPr>
          <w:rFonts w:ascii="Sylfaen" w:hAnsi="Sylfaen" w:cs="Arial"/>
          <w:color w:val="1F4E79" w:themeColor="accent1" w:themeShade="80"/>
          <w:sz w:val="20"/>
          <w:szCs w:val="20"/>
          <w:lang w:val="ka-GE"/>
        </w:rPr>
        <w:t>არაგადამდებ დაავადებათა ეროვნული სამიზნეები და ინდიკატორები“ ქართულ და ინგლისურ ენებზე</w:t>
      </w:r>
      <w:bookmarkStart w:id="0" w:name="_GoBack"/>
      <w:bookmarkEnd w:id="0"/>
    </w:p>
    <w:sectPr w:rsidR="00FB4236" w:rsidSect="003D44B5">
      <w:pgSz w:w="11906" w:h="16838"/>
      <w:pgMar w:top="720" w:right="720" w:bottom="720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F1F4D"/>
    <w:multiLevelType w:val="hybridMultilevel"/>
    <w:tmpl w:val="841C903E"/>
    <w:lvl w:ilvl="0" w:tplc="C26AF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E03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00D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5CA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61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0CB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462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CED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B2D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5B14B73"/>
    <w:multiLevelType w:val="hybridMultilevel"/>
    <w:tmpl w:val="97AE9C80"/>
    <w:lvl w:ilvl="0" w:tplc="660A2202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852CF"/>
    <w:multiLevelType w:val="hybridMultilevel"/>
    <w:tmpl w:val="2CB45596"/>
    <w:lvl w:ilvl="0" w:tplc="C26AF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E117D"/>
    <w:multiLevelType w:val="hybridMultilevel"/>
    <w:tmpl w:val="34B67CC6"/>
    <w:lvl w:ilvl="0" w:tplc="C26AF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25DA5"/>
    <w:multiLevelType w:val="hybridMultilevel"/>
    <w:tmpl w:val="7AD6FD3A"/>
    <w:lvl w:ilvl="0" w:tplc="26144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600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D66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68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DC6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D05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627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E08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03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3083408"/>
    <w:multiLevelType w:val="hybridMultilevel"/>
    <w:tmpl w:val="9A46E28C"/>
    <w:lvl w:ilvl="0" w:tplc="C26AF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D1A54"/>
    <w:multiLevelType w:val="hybridMultilevel"/>
    <w:tmpl w:val="6FBE4528"/>
    <w:lvl w:ilvl="0" w:tplc="6C78B686">
      <w:start w:val="1"/>
      <w:numFmt w:val="bullet"/>
      <w:lvlText w:val="•"/>
      <w:lvlJc w:val="left"/>
      <w:pPr>
        <w:ind w:left="15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1" w:tplc="AFE0BD10">
      <w:start w:val="1"/>
      <w:numFmt w:val="bullet"/>
      <w:lvlText w:val="o"/>
      <w:lvlJc w:val="left"/>
      <w:pPr>
        <w:ind w:left="22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2" w:tplc="B51EE95C">
      <w:start w:val="1"/>
      <w:numFmt w:val="bullet"/>
      <w:lvlText w:val="▪"/>
      <w:lvlJc w:val="left"/>
      <w:pPr>
        <w:ind w:left="30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3" w:tplc="22F431C4">
      <w:start w:val="1"/>
      <w:numFmt w:val="bullet"/>
      <w:lvlText w:val="•"/>
      <w:lvlJc w:val="left"/>
      <w:pPr>
        <w:ind w:left="37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4" w:tplc="8E48CA66">
      <w:start w:val="1"/>
      <w:numFmt w:val="bullet"/>
      <w:lvlText w:val="o"/>
      <w:lvlJc w:val="left"/>
      <w:pPr>
        <w:ind w:left="44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5" w:tplc="4F6AF8DA">
      <w:start w:val="1"/>
      <w:numFmt w:val="bullet"/>
      <w:lvlText w:val="▪"/>
      <w:lvlJc w:val="left"/>
      <w:pPr>
        <w:ind w:left="51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6" w:tplc="45DEE414">
      <w:start w:val="1"/>
      <w:numFmt w:val="bullet"/>
      <w:lvlText w:val="•"/>
      <w:lvlJc w:val="left"/>
      <w:pPr>
        <w:ind w:left="58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7" w:tplc="6AE447E2">
      <w:start w:val="1"/>
      <w:numFmt w:val="bullet"/>
      <w:lvlText w:val="o"/>
      <w:lvlJc w:val="left"/>
      <w:pPr>
        <w:ind w:left="66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8" w:tplc="FB6CEDD2">
      <w:start w:val="1"/>
      <w:numFmt w:val="bullet"/>
      <w:lvlText w:val="▪"/>
      <w:lvlJc w:val="left"/>
      <w:pPr>
        <w:ind w:left="73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29DB028B"/>
    <w:multiLevelType w:val="hybridMultilevel"/>
    <w:tmpl w:val="87A40594"/>
    <w:lvl w:ilvl="0" w:tplc="75908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2CF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1A5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C40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84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D6C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341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EE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C61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1442C32"/>
    <w:multiLevelType w:val="hybridMultilevel"/>
    <w:tmpl w:val="4580B6D2"/>
    <w:lvl w:ilvl="0" w:tplc="C26AF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41ABA"/>
    <w:multiLevelType w:val="hybridMultilevel"/>
    <w:tmpl w:val="00366E58"/>
    <w:lvl w:ilvl="0" w:tplc="A7F4F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C67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60E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EE5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D68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6C6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7A7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D26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58E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ED77D6E"/>
    <w:multiLevelType w:val="hybridMultilevel"/>
    <w:tmpl w:val="876EF49E"/>
    <w:lvl w:ilvl="0" w:tplc="C26AF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040E32"/>
    <w:multiLevelType w:val="hybridMultilevel"/>
    <w:tmpl w:val="93C80362"/>
    <w:lvl w:ilvl="0" w:tplc="C26AF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1469A0"/>
    <w:multiLevelType w:val="hybridMultilevel"/>
    <w:tmpl w:val="C862EB14"/>
    <w:lvl w:ilvl="0" w:tplc="C26AF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12"/>
  </w:num>
  <w:num w:numId="6">
    <w:abstractNumId w:val="5"/>
  </w:num>
  <w:num w:numId="7">
    <w:abstractNumId w:val="8"/>
  </w:num>
  <w:num w:numId="8">
    <w:abstractNumId w:val="3"/>
  </w:num>
  <w:num w:numId="9">
    <w:abstractNumId w:val="10"/>
  </w:num>
  <w:num w:numId="10">
    <w:abstractNumId w:val="11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B9"/>
    <w:rsid w:val="00045961"/>
    <w:rsid w:val="00067180"/>
    <w:rsid w:val="00077FEC"/>
    <w:rsid w:val="000A4AFF"/>
    <w:rsid w:val="000E0097"/>
    <w:rsid w:val="000E08D1"/>
    <w:rsid w:val="00160E9B"/>
    <w:rsid w:val="001E4FC8"/>
    <w:rsid w:val="002B5416"/>
    <w:rsid w:val="0032136C"/>
    <w:rsid w:val="003D44B5"/>
    <w:rsid w:val="003E3B56"/>
    <w:rsid w:val="00407F72"/>
    <w:rsid w:val="00452808"/>
    <w:rsid w:val="004D3F22"/>
    <w:rsid w:val="004F3653"/>
    <w:rsid w:val="00692BA9"/>
    <w:rsid w:val="006C0CA7"/>
    <w:rsid w:val="006C250D"/>
    <w:rsid w:val="006C364C"/>
    <w:rsid w:val="008F40FE"/>
    <w:rsid w:val="00BD33AA"/>
    <w:rsid w:val="00BF373D"/>
    <w:rsid w:val="00C00C98"/>
    <w:rsid w:val="00C04412"/>
    <w:rsid w:val="00C25B3B"/>
    <w:rsid w:val="00C30F56"/>
    <w:rsid w:val="00D00FC2"/>
    <w:rsid w:val="00D429B0"/>
    <w:rsid w:val="00DA5DB9"/>
    <w:rsid w:val="00E25C82"/>
    <w:rsid w:val="00F2028E"/>
    <w:rsid w:val="00FB4236"/>
    <w:rsid w:val="00FC432F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AFD3E-A9EB-4D88-9404-B43D569E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4">
    <w:name w:val="A4"/>
    <w:rsid w:val="00DA5DB9"/>
    <w:rPr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DA5DB9"/>
    <w:pPr>
      <w:spacing w:after="200" w:line="276" w:lineRule="auto"/>
      <w:ind w:left="720"/>
      <w:contextualSpacing/>
    </w:pPr>
  </w:style>
  <w:style w:type="character" w:customStyle="1" w:styleId="hps">
    <w:name w:val="hps"/>
    <w:basedOn w:val="DefaultParagraphFont"/>
    <w:rsid w:val="000A4AFF"/>
  </w:style>
  <w:style w:type="table" w:styleId="TableGrid">
    <w:name w:val="Table Grid"/>
    <w:basedOn w:val="TableNormal"/>
    <w:uiPriority w:val="59"/>
    <w:rsid w:val="00407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673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0826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6534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46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9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6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21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22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Lela Sturua</cp:lastModifiedBy>
  <cp:revision>6</cp:revision>
  <dcterms:created xsi:type="dcterms:W3CDTF">2017-12-25T13:44:00Z</dcterms:created>
  <dcterms:modified xsi:type="dcterms:W3CDTF">2017-12-25T21:57:00Z</dcterms:modified>
</cp:coreProperties>
</file>